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BEE719" w14:textId="469CB709" w:rsidR="00EF3D30" w:rsidRPr="00EE41A4" w:rsidRDefault="006A62BB" w:rsidP="00EF3D30">
      <w:pPr>
        <w:pStyle w:val="Heading1"/>
      </w:pPr>
      <w:r>
        <w:fldChar w:fldCharType="begin"/>
      </w:r>
      <w:r>
        <w:instrText xml:space="preserve"> DOCPROPERTY  Company  \* MERGEFORMAT </w:instrText>
      </w:r>
      <w:r>
        <w:fldChar w:fldCharType="separate"/>
      </w:r>
      <w:r w:rsidR="00EF3D30">
        <w:t>Darwin Health Limited</w:t>
      </w:r>
      <w:r>
        <w:fldChar w:fldCharType="end"/>
      </w:r>
      <w:r w:rsidR="00CE755F">
        <w:t xml:space="preserve"> Claremont Bank Surgery</w:t>
      </w:r>
    </w:p>
    <w:p w14:paraId="00B498FB" w14:textId="77777777" w:rsidR="00EF3D30" w:rsidRDefault="00EF3D30" w:rsidP="00EF3D30">
      <w:pPr>
        <w:jc w:val="center"/>
        <w:rPr>
          <w:b/>
        </w:rPr>
      </w:pPr>
    </w:p>
    <w:p w14:paraId="2B5D8211" w14:textId="77777777" w:rsidR="004A471D" w:rsidRPr="004A471D" w:rsidRDefault="004A471D" w:rsidP="004A471D">
      <w:pPr>
        <w:jc w:val="center"/>
        <w:rPr>
          <w:rFonts w:eastAsia="Calibri"/>
          <w:b/>
          <w:color w:val="auto"/>
          <w:sz w:val="40"/>
          <w:szCs w:val="22"/>
        </w:rPr>
      </w:pPr>
      <w:r w:rsidRPr="004A471D">
        <w:rPr>
          <w:rFonts w:eastAsia="Calibri"/>
          <w:b/>
          <w:color w:val="auto"/>
          <w:sz w:val="40"/>
          <w:szCs w:val="22"/>
        </w:rPr>
        <w:t>EQUALITY &amp; DIVERSITY POLICY</w:t>
      </w:r>
    </w:p>
    <w:p w14:paraId="3D539873" w14:textId="77777777" w:rsidR="00EF3D30" w:rsidRPr="00315B88" w:rsidRDefault="00EF3D30" w:rsidP="00EF3D30">
      <w:pPr>
        <w:jc w:val="center"/>
        <w:rPr>
          <w:b/>
        </w:rPr>
      </w:pPr>
    </w:p>
    <w:p w14:paraId="4B0C43B0" w14:textId="77777777" w:rsidR="00EF3D30" w:rsidRPr="00EE41A4" w:rsidRDefault="00EF3D30" w:rsidP="00EF3D30">
      <w:pPr>
        <w:pStyle w:val="Heading2"/>
      </w:pPr>
      <w:r w:rsidRPr="00EE41A4">
        <w:t>Document Control</w:t>
      </w:r>
    </w:p>
    <w:p w14:paraId="308D993F" w14:textId="77777777" w:rsidR="00EF3D30" w:rsidRDefault="00EF3D30" w:rsidP="00EF3D30"/>
    <w:p w14:paraId="433CC55A" w14:textId="77777777" w:rsidR="00EF3D30" w:rsidRPr="00EE41A4" w:rsidRDefault="00EF3D30" w:rsidP="00EF3D30">
      <w:pPr>
        <w:pStyle w:val="Heading3"/>
      </w:pPr>
      <w:r w:rsidRPr="00EE41A4">
        <w:t>A.</w:t>
      </w:r>
      <w:r w:rsidRPr="00EE41A4">
        <w:tab/>
        <w:t>Confidentiality Notice</w:t>
      </w:r>
    </w:p>
    <w:p w14:paraId="0D6BE1C5" w14:textId="77777777" w:rsidR="00EF3D30" w:rsidRDefault="00EF3D30" w:rsidP="00EF3D30"/>
    <w:p w14:paraId="7EC0EE65" w14:textId="77777777" w:rsidR="00EF3D30" w:rsidRDefault="00EF3D30" w:rsidP="00EF3D30">
      <w:pPr>
        <w:jc w:val="both"/>
      </w:pPr>
      <w:r w:rsidRPr="004509E5">
        <w:t xml:space="preserve">This document and the information contained therein is the property of </w:t>
      </w:r>
      <w:r>
        <w:t>Darwin Health Limited.</w:t>
      </w:r>
    </w:p>
    <w:p w14:paraId="4A86A2DC" w14:textId="77777777" w:rsidR="00EF3D30" w:rsidRDefault="00EF3D30" w:rsidP="00EF3D30">
      <w:pPr>
        <w:jc w:val="both"/>
      </w:pPr>
    </w:p>
    <w:p w14:paraId="2A22A9AA" w14:textId="77777777" w:rsidR="00EF3D30" w:rsidRPr="004509E5" w:rsidRDefault="00EF3D30" w:rsidP="00EF3D30">
      <w:pPr>
        <w:jc w:val="both"/>
      </w:pPr>
      <w:r w:rsidRPr="004509E5">
        <w:t xml:space="preserve">This document contains information that is privileged, confidential or otherwise protected from disclosure. It must not be used by, or its contents reproduced or otherwise copied or disclosed without the prior consent in writing from </w:t>
      </w:r>
      <w:fldSimple w:instr=" DOCPROPERTY  Company  \* MERGEFORMAT ">
        <w:r>
          <w:t>Darwin Health Limited</w:t>
        </w:r>
      </w:fldSimple>
      <w:r w:rsidRPr="004509E5">
        <w:t>.</w:t>
      </w:r>
    </w:p>
    <w:p w14:paraId="0ED3AD23" w14:textId="77777777" w:rsidR="00EF3D30" w:rsidRPr="004509E5" w:rsidRDefault="00EF3D30" w:rsidP="00EF3D30"/>
    <w:p w14:paraId="69A5CB0A" w14:textId="77777777" w:rsidR="00EF3D30" w:rsidRDefault="00EF3D30" w:rsidP="00EF3D30">
      <w:pPr>
        <w:pStyle w:val="Heading3"/>
      </w:pPr>
      <w:r w:rsidRPr="00EE41A4">
        <w:t>B.</w:t>
      </w:r>
      <w:r w:rsidRPr="00EE41A4">
        <w:tab/>
      </w:r>
      <w:r w:rsidRPr="00212B2E">
        <w:t xml:space="preserve">Document </w:t>
      </w:r>
      <w:r>
        <w:t>Details</w:t>
      </w:r>
    </w:p>
    <w:p w14:paraId="186B28BC" w14:textId="77777777" w:rsidR="00EF3D30" w:rsidRPr="00212B2E" w:rsidRDefault="00EF3D30" w:rsidP="00EF3D30">
      <w:pPr>
        <w:rPr>
          <w:b/>
        </w:rPr>
      </w:pPr>
    </w:p>
    <w:tbl>
      <w:tblPr>
        <w:tblW w:w="958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3531"/>
        <w:gridCol w:w="6057"/>
      </w:tblGrid>
      <w:tr w:rsidR="00EF3D30" w:rsidRPr="007F632D" w14:paraId="1ECE39F7" w14:textId="77777777" w:rsidTr="00EF1258">
        <w:tc>
          <w:tcPr>
            <w:tcW w:w="3531" w:type="dxa"/>
            <w:shd w:val="clear" w:color="auto" w:fill="D9D9D9"/>
          </w:tcPr>
          <w:p w14:paraId="62066F90" w14:textId="77777777" w:rsidR="00EF3D30" w:rsidRPr="007F632D" w:rsidRDefault="00EF3D30" w:rsidP="00EF1258">
            <w:pPr>
              <w:rPr>
                <w:b/>
                <w:caps/>
              </w:rPr>
            </w:pPr>
            <w:r w:rsidRPr="007F632D">
              <w:rPr>
                <w:b/>
              </w:rPr>
              <w:t>Classification:</w:t>
            </w:r>
          </w:p>
        </w:tc>
        <w:tc>
          <w:tcPr>
            <w:tcW w:w="6057" w:type="dxa"/>
            <w:shd w:val="clear" w:color="auto" w:fill="auto"/>
          </w:tcPr>
          <w:p w14:paraId="2BF2DB27" w14:textId="77777777" w:rsidR="00EF3D30" w:rsidRPr="009C7465" w:rsidRDefault="00EF3D30" w:rsidP="00EF1258">
            <w:r>
              <w:t>FOR OFFICE USE ONLY</w:t>
            </w:r>
          </w:p>
        </w:tc>
      </w:tr>
      <w:tr w:rsidR="00EF3D30" w:rsidRPr="007F632D" w14:paraId="099E9D95" w14:textId="77777777" w:rsidTr="00EF1258">
        <w:tc>
          <w:tcPr>
            <w:tcW w:w="3531" w:type="dxa"/>
            <w:shd w:val="clear" w:color="auto" w:fill="D9D9D9"/>
          </w:tcPr>
          <w:p w14:paraId="6892878E" w14:textId="77777777" w:rsidR="00EF3D30" w:rsidRPr="007F632D" w:rsidRDefault="00EF3D30" w:rsidP="00EF1258">
            <w:pPr>
              <w:rPr>
                <w:b/>
                <w:caps/>
              </w:rPr>
            </w:pPr>
            <w:r>
              <w:rPr>
                <w:b/>
              </w:rPr>
              <w:t>OWNER &amp; ROLE</w:t>
            </w:r>
            <w:r w:rsidRPr="007F632D">
              <w:rPr>
                <w:b/>
              </w:rPr>
              <w:t>:</w:t>
            </w:r>
          </w:p>
        </w:tc>
        <w:tc>
          <w:tcPr>
            <w:tcW w:w="6057" w:type="dxa"/>
            <w:shd w:val="clear" w:color="auto" w:fill="auto"/>
          </w:tcPr>
          <w:p w14:paraId="58672FB8" w14:textId="77777777" w:rsidR="00EF3D30" w:rsidRPr="009C7465" w:rsidRDefault="00EF3D30" w:rsidP="00EF1258">
            <w:r>
              <w:t>IZZY CULLISS, PRACTICE MANAGER</w:t>
            </w:r>
          </w:p>
        </w:tc>
      </w:tr>
      <w:tr w:rsidR="00EF3D30" w:rsidRPr="007F632D" w14:paraId="4A29A1DF" w14:textId="77777777" w:rsidTr="00EF1258">
        <w:tc>
          <w:tcPr>
            <w:tcW w:w="3531" w:type="dxa"/>
            <w:shd w:val="clear" w:color="auto" w:fill="D9D9D9"/>
          </w:tcPr>
          <w:p w14:paraId="25101AA6" w14:textId="77777777" w:rsidR="00EF3D30" w:rsidRPr="007F632D" w:rsidRDefault="00EF3D30" w:rsidP="00EF1258">
            <w:pPr>
              <w:rPr>
                <w:b/>
                <w:caps/>
              </w:rPr>
            </w:pPr>
            <w:r>
              <w:rPr>
                <w:b/>
              </w:rPr>
              <w:t xml:space="preserve">Applicable </w:t>
            </w:r>
            <w:r w:rsidRPr="007F632D">
              <w:rPr>
                <w:b/>
              </w:rPr>
              <w:t>Organisation</w:t>
            </w:r>
            <w:r>
              <w:rPr>
                <w:b/>
              </w:rPr>
              <w:t>s</w:t>
            </w:r>
            <w:r w:rsidRPr="007F632D">
              <w:rPr>
                <w:b/>
              </w:rPr>
              <w:t>:</w:t>
            </w:r>
          </w:p>
        </w:tc>
        <w:tc>
          <w:tcPr>
            <w:tcW w:w="6057" w:type="dxa"/>
            <w:shd w:val="clear" w:color="auto" w:fill="auto"/>
          </w:tcPr>
          <w:p w14:paraId="75DB0AA6" w14:textId="77777777" w:rsidR="00EF3D30" w:rsidRDefault="00CE755F" w:rsidP="00EF1258">
            <w:fldSimple w:instr=" DOCPROPERTY  Company  \* MERGEFORMAT ">
              <w:r w:rsidR="00EF3D30">
                <w:t>Darwin Health Member Practices</w:t>
              </w:r>
            </w:fldSimple>
            <w:r w:rsidR="00EF3D30">
              <w:t>:</w:t>
            </w:r>
          </w:p>
          <w:p w14:paraId="6F3472EB" w14:textId="77777777" w:rsidR="00EF3D30" w:rsidRPr="009C7465" w:rsidRDefault="00EF3D30" w:rsidP="00EF1258">
            <w:r>
              <w:t xml:space="preserve">Beeches Medical Practice, Belvidere Medical Practice,  Claremont Bank Surgery, Marden Medical Practice, Marysville Medical Practice, Mytton Oak Surgery, Radbrook Green Surgery, Riverside Surgery, Severnfields Medical Practice, South Hermitage Surgery, Worthen Medical Practice </w:t>
            </w:r>
          </w:p>
        </w:tc>
      </w:tr>
      <w:tr w:rsidR="00EF3D30" w:rsidRPr="007F632D" w14:paraId="5AD8E62C" w14:textId="77777777" w:rsidTr="00EF1258">
        <w:tc>
          <w:tcPr>
            <w:tcW w:w="3531" w:type="dxa"/>
            <w:shd w:val="clear" w:color="auto" w:fill="D9D9D9"/>
          </w:tcPr>
          <w:p w14:paraId="3A33D5A2" w14:textId="77777777" w:rsidR="00EF3D30" w:rsidRPr="007F632D" w:rsidRDefault="00EF3D30" w:rsidP="00EF1258">
            <w:pPr>
              <w:rPr>
                <w:b/>
                <w:caps/>
              </w:rPr>
            </w:pPr>
            <w:r w:rsidRPr="007F632D">
              <w:rPr>
                <w:b/>
              </w:rPr>
              <w:t>Current Version Number:</w:t>
            </w:r>
          </w:p>
        </w:tc>
        <w:tc>
          <w:tcPr>
            <w:tcW w:w="6057" w:type="dxa"/>
            <w:shd w:val="clear" w:color="auto" w:fill="auto"/>
          </w:tcPr>
          <w:p w14:paraId="719777B9" w14:textId="77777777" w:rsidR="00EF3D30" w:rsidRPr="009C7465" w:rsidRDefault="00EF3D30" w:rsidP="00EF1258">
            <w:r>
              <w:t>001</w:t>
            </w:r>
          </w:p>
        </w:tc>
      </w:tr>
      <w:tr w:rsidR="00EF3D30" w:rsidRPr="007F632D" w14:paraId="7589ED03" w14:textId="77777777" w:rsidTr="00EF1258">
        <w:tc>
          <w:tcPr>
            <w:tcW w:w="3531" w:type="dxa"/>
            <w:shd w:val="clear" w:color="auto" w:fill="D9D9D9"/>
          </w:tcPr>
          <w:p w14:paraId="4E030A76" w14:textId="77777777" w:rsidR="00EF3D30" w:rsidRPr="007F632D" w:rsidRDefault="00EF3D30" w:rsidP="00EF1258">
            <w:pPr>
              <w:rPr>
                <w:b/>
                <w:caps/>
              </w:rPr>
            </w:pPr>
            <w:r w:rsidRPr="007F632D">
              <w:rPr>
                <w:b/>
              </w:rPr>
              <w:t>Current Document Approved By:</w:t>
            </w:r>
          </w:p>
        </w:tc>
        <w:tc>
          <w:tcPr>
            <w:tcW w:w="6057" w:type="dxa"/>
            <w:shd w:val="clear" w:color="auto" w:fill="auto"/>
          </w:tcPr>
          <w:p w14:paraId="65B540F5" w14:textId="77777777" w:rsidR="00EF3D30" w:rsidRPr="009C7465" w:rsidRDefault="00EF3D30" w:rsidP="00EF1258">
            <w:r>
              <w:t>IZZY CULLISS</w:t>
            </w:r>
          </w:p>
        </w:tc>
      </w:tr>
      <w:tr w:rsidR="00EF3D30" w:rsidRPr="007F632D" w14:paraId="672A9BCC" w14:textId="77777777" w:rsidTr="00EF1258">
        <w:tc>
          <w:tcPr>
            <w:tcW w:w="3531" w:type="dxa"/>
            <w:shd w:val="clear" w:color="auto" w:fill="D9D9D9"/>
          </w:tcPr>
          <w:p w14:paraId="47568F84" w14:textId="77777777" w:rsidR="00EF3D30" w:rsidRPr="007F632D" w:rsidRDefault="00EF3D30" w:rsidP="00EF1258">
            <w:pPr>
              <w:rPr>
                <w:b/>
              </w:rPr>
            </w:pPr>
            <w:r w:rsidRPr="007F632D">
              <w:rPr>
                <w:b/>
              </w:rPr>
              <w:t>Date Approved:</w:t>
            </w:r>
          </w:p>
        </w:tc>
        <w:tc>
          <w:tcPr>
            <w:tcW w:w="6057" w:type="dxa"/>
            <w:shd w:val="clear" w:color="auto" w:fill="auto"/>
          </w:tcPr>
          <w:p w14:paraId="5ECC8581" w14:textId="77777777" w:rsidR="00EF3D30" w:rsidRPr="009C7465" w:rsidRDefault="00BA7597" w:rsidP="00400DD2">
            <w:r>
              <w:t>29</w:t>
            </w:r>
            <w:r w:rsidRPr="00BA7597">
              <w:rPr>
                <w:vertAlign w:val="superscript"/>
              </w:rPr>
              <w:t>th</w:t>
            </w:r>
            <w:r>
              <w:t xml:space="preserve"> January 2019</w:t>
            </w:r>
          </w:p>
        </w:tc>
      </w:tr>
      <w:tr w:rsidR="00EF3D30" w:rsidRPr="007F632D" w14:paraId="13EBD628" w14:textId="77777777" w:rsidTr="00EF1258">
        <w:tc>
          <w:tcPr>
            <w:tcW w:w="3531" w:type="dxa"/>
            <w:shd w:val="clear" w:color="auto" w:fill="D9D9D9"/>
          </w:tcPr>
          <w:p w14:paraId="68A7DD90" w14:textId="77777777" w:rsidR="00EF3D30" w:rsidRPr="007F632D" w:rsidRDefault="00EF3D30" w:rsidP="00EF1258">
            <w:pPr>
              <w:rPr>
                <w:b/>
              </w:rPr>
            </w:pPr>
            <w:r>
              <w:rPr>
                <w:b/>
              </w:rPr>
              <w:t>Revision date and period:</w:t>
            </w:r>
          </w:p>
        </w:tc>
        <w:tc>
          <w:tcPr>
            <w:tcW w:w="6057" w:type="dxa"/>
            <w:shd w:val="clear" w:color="auto" w:fill="auto"/>
          </w:tcPr>
          <w:p w14:paraId="0AEBD234" w14:textId="77777777" w:rsidR="00EF3D30" w:rsidRDefault="00BA7597" w:rsidP="00EF1258">
            <w:r>
              <w:t>29/01</w:t>
            </w:r>
            <w:r w:rsidR="00400DD2">
              <w:t>/</w:t>
            </w:r>
            <w:r>
              <w:t>22</w:t>
            </w:r>
            <w:r w:rsidR="00EF3D30">
              <w:t xml:space="preserve"> (3 yearly)</w:t>
            </w:r>
          </w:p>
        </w:tc>
      </w:tr>
    </w:tbl>
    <w:p w14:paraId="59837806" w14:textId="77777777" w:rsidR="00EF3D30" w:rsidRPr="004509E5" w:rsidRDefault="00EF3D30" w:rsidP="00EF3D30"/>
    <w:p w14:paraId="23A06090" w14:textId="77777777" w:rsidR="00EF3D30" w:rsidRPr="005E202B" w:rsidRDefault="00EF3D30" w:rsidP="00EF3D30">
      <w:pPr>
        <w:pStyle w:val="Heading3"/>
      </w:pPr>
      <w:r>
        <w:t>C.</w:t>
      </w:r>
      <w:r>
        <w:tab/>
      </w:r>
      <w:r w:rsidRPr="005E202B">
        <w:t xml:space="preserve">Document Revision </w:t>
      </w:r>
      <w:r>
        <w:t xml:space="preserve">and Approval </w:t>
      </w:r>
      <w:r w:rsidRPr="005E202B">
        <w:t>History</w:t>
      </w:r>
    </w:p>
    <w:p w14:paraId="5AA53ABE" w14:textId="77777777" w:rsidR="00EF3D30" w:rsidRPr="004509E5" w:rsidRDefault="00EF3D30" w:rsidP="00EF3D30"/>
    <w:tbl>
      <w:tblPr>
        <w:tblW w:w="958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1081"/>
        <w:gridCol w:w="1187"/>
        <w:gridCol w:w="2160"/>
        <w:gridCol w:w="2400"/>
        <w:gridCol w:w="2760"/>
      </w:tblGrid>
      <w:tr w:rsidR="00EF3D30" w:rsidRPr="00B47CED" w14:paraId="7DBBF21F" w14:textId="77777777" w:rsidTr="00EF1258">
        <w:tc>
          <w:tcPr>
            <w:tcW w:w="1081" w:type="dxa"/>
            <w:shd w:val="clear" w:color="auto" w:fill="D9D9D9"/>
          </w:tcPr>
          <w:p w14:paraId="0FCB8157" w14:textId="77777777" w:rsidR="00EF3D30" w:rsidRPr="00B47CED" w:rsidRDefault="00EF3D30" w:rsidP="00EF1258">
            <w:pPr>
              <w:jc w:val="center"/>
              <w:rPr>
                <w:b/>
              </w:rPr>
            </w:pPr>
            <w:r w:rsidRPr="00B47CED">
              <w:rPr>
                <w:b/>
              </w:rPr>
              <w:t>Version</w:t>
            </w:r>
          </w:p>
        </w:tc>
        <w:tc>
          <w:tcPr>
            <w:tcW w:w="1187" w:type="dxa"/>
            <w:shd w:val="clear" w:color="auto" w:fill="D9D9D9"/>
          </w:tcPr>
          <w:p w14:paraId="0D2D92D1" w14:textId="77777777" w:rsidR="00EF3D30" w:rsidRPr="00B47CED" w:rsidRDefault="00EF3D30" w:rsidP="00EF1258">
            <w:pPr>
              <w:jc w:val="center"/>
              <w:rPr>
                <w:b/>
              </w:rPr>
            </w:pPr>
            <w:r w:rsidRPr="00B47CED">
              <w:rPr>
                <w:b/>
              </w:rPr>
              <w:t>Date</w:t>
            </w:r>
          </w:p>
        </w:tc>
        <w:tc>
          <w:tcPr>
            <w:tcW w:w="2160" w:type="dxa"/>
            <w:shd w:val="clear" w:color="auto" w:fill="D9D9D9"/>
          </w:tcPr>
          <w:p w14:paraId="286615D9" w14:textId="77777777" w:rsidR="00EF3D30" w:rsidRPr="00B47CED" w:rsidRDefault="00EF3D30" w:rsidP="00EF1258">
            <w:pPr>
              <w:jc w:val="center"/>
              <w:rPr>
                <w:b/>
              </w:rPr>
            </w:pPr>
            <w:r w:rsidRPr="00B47CED">
              <w:rPr>
                <w:b/>
              </w:rPr>
              <w:t>Version Created By:</w:t>
            </w:r>
          </w:p>
        </w:tc>
        <w:tc>
          <w:tcPr>
            <w:tcW w:w="2400" w:type="dxa"/>
            <w:shd w:val="clear" w:color="auto" w:fill="D9D9D9"/>
          </w:tcPr>
          <w:p w14:paraId="6F60E8F7" w14:textId="77777777" w:rsidR="00EF3D30" w:rsidRPr="00B47CED" w:rsidRDefault="00EF3D30" w:rsidP="00EF1258">
            <w:pPr>
              <w:jc w:val="center"/>
              <w:rPr>
                <w:b/>
              </w:rPr>
            </w:pPr>
            <w:r w:rsidRPr="00B47CED">
              <w:rPr>
                <w:b/>
              </w:rPr>
              <w:t>Version Approved By:</w:t>
            </w:r>
          </w:p>
        </w:tc>
        <w:tc>
          <w:tcPr>
            <w:tcW w:w="2760" w:type="dxa"/>
            <w:shd w:val="clear" w:color="auto" w:fill="D9D9D9"/>
          </w:tcPr>
          <w:p w14:paraId="73D64257" w14:textId="77777777" w:rsidR="00EF3D30" w:rsidRPr="00B47CED" w:rsidRDefault="00EF3D30" w:rsidP="00EF1258">
            <w:pPr>
              <w:jc w:val="center"/>
              <w:rPr>
                <w:b/>
              </w:rPr>
            </w:pPr>
            <w:r w:rsidRPr="00B47CED">
              <w:rPr>
                <w:b/>
              </w:rPr>
              <w:t>Comments</w:t>
            </w:r>
          </w:p>
        </w:tc>
      </w:tr>
      <w:tr w:rsidR="00EF3D30" w14:paraId="7CB88D48" w14:textId="77777777" w:rsidTr="00EF1258">
        <w:tc>
          <w:tcPr>
            <w:tcW w:w="1081" w:type="dxa"/>
            <w:shd w:val="clear" w:color="auto" w:fill="auto"/>
          </w:tcPr>
          <w:p w14:paraId="2E448C78" w14:textId="77777777" w:rsidR="00EF3D30" w:rsidRPr="00B47CED" w:rsidRDefault="00920D81" w:rsidP="00EF1258">
            <w:pPr>
              <w:rPr>
                <w:sz w:val="20"/>
                <w:szCs w:val="20"/>
              </w:rPr>
            </w:pPr>
            <w:r>
              <w:rPr>
                <w:sz w:val="20"/>
                <w:szCs w:val="20"/>
              </w:rPr>
              <w:t>001</w:t>
            </w:r>
          </w:p>
        </w:tc>
        <w:tc>
          <w:tcPr>
            <w:tcW w:w="1187" w:type="dxa"/>
            <w:shd w:val="clear" w:color="auto" w:fill="auto"/>
          </w:tcPr>
          <w:p w14:paraId="16CD9F27" w14:textId="77777777" w:rsidR="00EF3D30" w:rsidRPr="00B47CED" w:rsidRDefault="00BA7597" w:rsidP="00EF1258">
            <w:pPr>
              <w:rPr>
                <w:sz w:val="20"/>
                <w:szCs w:val="20"/>
              </w:rPr>
            </w:pPr>
            <w:r>
              <w:rPr>
                <w:sz w:val="20"/>
                <w:szCs w:val="20"/>
              </w:rPr>
              <w:t>29/01/19</w:t>
            </w:r>
          </w:p>
        </w:tc>
        <w:tc>
          <w:tcPr>
            <w:tcW w:w="2160" w:type="dxa"/>
            <w:shd w:val="clear" w:color="auto" w:fill="auto"/>
          </w:tcPr>
          <w:p w14:paraId="695F608D" w14:textId="77777777" w:rsidR="00EF3D30" w:rsidRPr="00B47CED" w:rsidRDefault="00920D81" w:rsidP="00EF1258">
            <w:pPr>
              <w:rPr>
                <w:sz w:val="20"/>
                <w:szCs w:val="20"/>
              </w:rPr>
            </w:pPr>
            <w:r>
              <w:rPr>
                <w:sz w:val="20"/>
                <w:szCs w:val="20"/>
              </w:rPr>
              <w:t>Izzy Culliss</w:t>
            </w:r>
          </w:p>
        </w:tc>
        <w:tc>
          <w:tcPr>
            <w:tcW w:w="2400" w:type="dxa"/>
            <w:shd w:val="clear" w:color="auto" w:fill="auto"/>
          </w:tcPr>
          <w:p w14:paraId="0B07E2B5" w14:textId="6A0B0F74" w:rsidR="00EF3D30" w:rsidRPr="00B47CED" w:rsidRDefault="00CE755F" w:rsidP="00EF1258">
            <w:pPr>
              <w:rPr>
                <w:sz w:val="20"/>
                <w:szCs w:val="20"/>
              </w:rPr>
            </w:pPr>
            <w:r>
              <w:rPr>
                <w:sz w:val="20"/>
                <w:szCs w:val="20"/>
              </w:rPr>
              <w:t>Emily Marston</w:t>
            </w:r>
          </w:p>
        </w:tc>
        <w:tc>
          <w:tcPr>
            <w:tcW w:w="2760" w:type="dxa"/>
            <w:shd w:val="clear" w:color="auto" w:fill="auto"/>
          </w:tcPr>
          <w:p w14:paraId="4890F94B" w14:textId="77777777" w:rsidR="00EF3D30" w:rsidRPr="00B47CED" w:rsidRDefault="00EF3D30" w:rsidP="00EF1258">
            <w:pPr>
              <w:rPr>
                <w:sz w:val="20"/>
                <w:szCs w:val="20"/>
              </w:rPr>
            </w:pPr>
          </w:p>
        </w:tc>
      </w:tr>
      <w:tr w:rsidR="00EF3D30" w14:paraId="59A6479A" w14:textId="77777777" w:rsidTr="00EF1258">
        <w:tc>
          <w:tcPr>
            <w:tcW w:w="1081" w:type="dxa"/>
            <w:shd w:val="clear" w:color="auto" w:fill="auto"/>
          </w:tcPr>
          <w:p w14:paraId="4F10F798" w14:textId="71544B7A" w:rsidR="00EF3D30" w:rsidRPr="00B47CED" w:rsidRDefault="00066A5D" w:rsidP="00EF1258">
            <w:pPr>
              <w:rPr>
                <w:sz w:val="20"/>
                <w:szCs w:val="20"/>
              </w:rPr>
            </w:pPr>
            <w:r>
              <w:rPr>
                <w:sz w:val="20"/>
                <w:szCs w:val="20"/>
              </w:rPr>
              <w:t>002</w:t>
            </w:r>
          </w:p>
        </w:tc>
        <w:tc>
          <w:tcPr>
            <w:tcW w:w="1187" w:type="dxa"/>
            <w:shd w:val="clear" w:color="auto" w:fill="auto"/>
          </w:tcPr>
          <w:p w14:paraId="58F7668C" w14:textId="49E07B75" w:rsidR="00EF3D30" w:rsidRPr="00B47CED" w:rsidRDefault="00066A5D" w:rsidP="00EF1258">
            <w:pPr>
              <w:rPr>
                <w:sz w:val="20"/>
                <w:szCs w:val="20"/>
              </w:rPr>
            </w:pPr>
            <w:r>
              <w:rPr>
                <w:sz w:val="20"/>
                <w:szCs w:val="20"/>
              </w:rPr>
              <w:t>30.07.2021</w:t>
            </w:r>
          </w:p>
        </w:tc>
        <w:tc>
          <w:tcPr>
            <w:tcW w:w="2160" w:type="dxa"/>
            <w:shd w:val="clear" w:color="auto" w:fill="auto"/>
          </w:tcPr>
          <w:p w14:paraId="2625EB04" w14:textId="5FC26AC3" w:rsidR="00EF3D30" w:rsidRPr="00B47CED" w:rsidRDefault="00066A5D" w:rsidP="00EF1258">
            <w:pPr>
              <w:rPr>
                <w:sz w:val="20"/>
                <w:szCs w:val="20"/>
              </w:rPr>
            </w:pPr>
            <w:r>
              <w:rPr>
                <w:sz w:val="20"/>
                <w:szCs w:val="20"/>
              </w:rPr>
              <w:t>Emily Marston</w:t>
            </w:r>
          </w:p>
        </w:tc>
        <w:tc>
          <w:tcPr>
            <w:tcW w:w="2400" w:type="dxa"/>
            <w:shd w:val="clear" w:color="auto" w:fill="auto"/>
          </w:tcPr>
          <w:p w14:paraId="17B5D059" w14:textId="6263619D" w:rsidR="00EF3D30" w:rsidRPr="00B47CED" w:rsidRDefault="00066A5D" w:rsidP="00EF1258">
            <w:pPr>
              <w:rPr>
                <w:sz w:val="20"/>
                <w:szCs w:val="20"/>
              </w:rPr>
            </w:pPr>
            <w:r>
              <w:rPr>
                <w:sz w:val="20"/>
                <w:szCs w:val="20"/>
              </w:rPr>
              <w:t>Jane Read</w:t>
            </w:r>
            <w:bookmarkStart w:id="0" w:name="_GoBack"/>
            <w:bookmarkEnd w:id="0"/>
          </w:p>
        </w:tc>
        <w:tc>
          <w:tcPr>
            <w:tcW w:w="2760" w:type="dxa"/>
            <w:shd w:val="clear" w:color="auto" w:fill="auto"/>
          </w:tcPr>
          <w:p w14:paraId="35069C48" w14:textId="77777777" w:rsidR="00EF3D30" w:rsidRPr="00B47CED" w:rsidRDefault="00EF3D30" w:rsidP="00EF1258">
            <w:pPr>
              <w:rPr>
                <w:sz w:val="20"/>
                <w:szCs w:val="20"/>
              </w:rPr>
            </w:pPr>
          </w:p>
        </w:tc>
      </w:tr>
      <w:tr w:rsidR="00EF3D30" w14:paraId="7879D6B7" w14:textId="77777777" w:rsidTr="00EF1258">
        <w:tc>
          <w:tcPr>
            <w:tcW w:w="1081" w:type="dxa"/>
            <w:shd w:val="clear" w:color="auto" w:fill="auto"/>
          </w:tcPr>
          <w:p w14:paraId="5B15C9CB" w14:textId="77777777" w:rsidR="00EF3D30" w:rsidRPr="00B47CED" w:rsidRDefault="00EF3D30" w:rsidP="00EF1258">
            <w:pPr>
              <w:rPr>
                <w:sz w:val="20"/>
                <w:szCs w:val="20"/>
              </w:rPr>
            </w:pPr>
          </w:p>
        </w:tc>
        <w:tc>
          <w:tcPr>
            <w:tcW w:w="1187" w:type="dxa"/>
            <w:shd w:val="clear" w:color="auto" w:fill="auto"/>
          </w:tcPr>
          <w:p w14:paraId="6DEB4B55" w14:textId="77777777" w:rsidR="00EF3D30" w:rsidRPr="00B47CED" w:rsidRDefault="00EF3D30" w:rsidP="00EF1258">
            <w:pPr>
              <w:rPr>
                <w:sz w:val="20"/>
                <w:szCs w:val="20"/>
              </w:rPr>
            </w:pPr>
          </w:p>
        </w:tc>
        <w:tc>
          <w:tcPr>
            <w:tcW w:w="2160" w:type="dxa"/>
            <w:shd w:val="clear" w:color="auto" w:fill="auto"/>
          </w:tcPr>
          <w:p w14:paraId="76B5ECDE" w14:textId="77777777" w:rsidR="00EF3D30" w:rsidRPr="00B47CED" w:rsidRDefault="00EF3D30" w:rsidP="00EF1258">
            <w:pPr>
              <w:rPr>
                <w:sz w:val="20"/>
                <w:szCs w:val="20"/>
              </w:rPr>
            </w:pPr>
          </w:p>
        </w:tc>
        <w:tc>
          <w:tcPr>
            <w:tcW w:w="2400" w:type="dxa"/>
            <w:shd w:val="clear" w:color="auto" w:fill="auto"/>
          </w:tcPr>
          <w:p w14:paraId="3C4CFD8E" w14:textId="77777777" w:rsidR="00EF3D30" w:rsidRPr="00B47CED" w:rsidRDefault="00EF3D30" w:rsidP="00EF1258">
            <w:pPr>
              <w:rPr>
                <w:sz w:val="20"/>
                <w:szCs w:val="20"/>
              </w:rPr>
            </w:pPr>
          </w:p>
        </w:tc>
        <w:tc>
          <w:tcPr>
            <w:tcW w:w="2760" w:type="dxa"/>
            <w:shd w:val="clear" w:color="auto" w:fill="auto"/>
          </w:tcPr>
          <w:p w14:paraId="70A802A1" w14:textId="77777777" w:rsidR="00EF3D30" w:rsidRPr="00B47CED" w:rsidRDefault="00EF3D30" w:rsidP="00EF1258">
            <w:pPr>
              <w:rPr>
                <w:sz w:val="20"/>
                <w:szCs w:val="20"/>
              </w:rPr>
            </w:pPr>
          </w:p>
        </w:tc>
      </w:tr>
      <w:tr w:rsidR="00EF3D30" w14:paraId="3ACC18BB" w14:textId="77777777" w:rsidTr="00EF1258">
        <w:tc>
          <w:tcPr>
            <w:tcW w:w="1081" w:type="dxa"/>
            <w:shd w:val="clear" w:color="auto" w:fill="auto"/>
          </w:tcPr>
          <w:p w14:paraId="752F30F9" w14:textId="77777777" w:rsidR="00EF3D30" w:rsidRPr="00B47CED" w:rsidRDefault="00EF3D30" w:rsidP="00EF1258">
            <w:pPr>
              <w:rPr>
                <w:sz w:val="20"/>
                <w:szCs w:val="20"/>
              </w:rPr>
            </w:pPr>
          </w:p>
        </w:tc>
        <w:tc>
          <w:tcPr>
            <w:tcW w:w="1187" w:type="dxa"/>
            <w:shd w:val="clear" w:color="auto" w:fill="auto"/>
          </w:tcPr>
          <w:p w14:paraId="2E76C276" w14:textId="77777777" w:rsidR="00EF3D30" w:rsidRPr="00B47CED" w:rsidRDefault="00EF3D30" w:rsidP="00EF1258">
            <w:pPr>
              <w:rPr>
                <w:sz w:val="20"/>
                <w:szCs w:val="20"/>
              </w:rPr>
            </w:pPr>
          </w:p>
        </w:tc>
        <w:tc>
          <w:tcPr>
            <w:tcW w:w="2160" w:type="dxa"/>
            <w:shd w:val="clear" w:color="auto" w:fill="auto"/>
          </w:tcPr>
          <w:p w14:paraId="1D0EE20A" w14:textId="77777777" w:rsidR="00EF3D30" w:rsidRPr="00B47CED" w:rsidRDefault="00EF3D30" w:rsidP="00EF1258">
            <w:pPr>
              <w:rPr>
                <w:sz w:val="20"/>
                <w:szCs w:val="20"/>
              </w:rPr>
            </w:pPr>
          </w:p>
        </w:tc>
        <w:tc>
          <w:tcPr>
            <w:tcW w:w="2400" w:type="dxa"/>
            <w:shd w:val="clear" w:color="auto" w:fill="auto"/>
          </w:tcPr>
          <w:p w14:paraId="5F0263CF" w14:textId="77777777" w:rsidR="00EF3D30" w:rsidRPr="00B47CED" w:rsidRDefault="00EF3D30" w:rsidP="00EF1258">
            <w:pPr>
              <w:rPr>
                <w:sz w:val="20"/>
                <w:szCs w:val="20"/>
              </w:rPr>
            </w:pPr>
          </w:p>
        </w:tc>
        <w:tc>
          <w:tcPr>
            <w:tcW w:w="2760" w:type="dxa"/>
            <w:shd w:val="clear" w:color="auto" w:fill="auto"/>
          </w:tcPr>
          <w:p w14:paraId="79BBF5A8" w14:textId="77777777" w:rsidR="00EF3D30" w:rsidRPr="00B47CED" w:rsidRDefault="00EF3D30" w:rsidP="00EF1258">
            <w:pPr>
              <w:rPr>
                <w:sz w:val="20"/>
                <w:szCs w:val="20"/>
              </w:rPr>
            </w:pPr>
          </w:p>
        </w:tc>
      </w:tr>
      <w:tr w:rsidR="00EF3D30" w14:paraId="283CDFC7" w14:textId="77777777" w:rsidTr="00EF1258">
        <w:tc>
          <w:tcPr>
            <w:tcW w:w="1081" w:type="dxa"/>
            <w:shd w:val="clear" w:color="auto" w:fill="auto"/>
          </w:tcPr>
          <w:p w14:paraId="42DD8A96" w14:textId="77777777" w:rsidR="00EF3D30" w:rsidRPr="00B47CED" w:rsidRDefault="00EF3D30" w:rsidP="00EF1258">
            <w:pPr>
              <w:rPr>
                <w:sz w:val="20"/>
                <w:szCs w:val="20"/>
              </w:rPr>
            </w:pPr>
          </w:p>
        </w:tc>
        <w:tc>
          <w:tcPr>
            <w:tcW w:w="1187" w:type="dxa"/>
            <w:shd w:val="clear" w:color="auto" w:fill="auto"/>
          </w:tcPr>
          <w:p w14:paraId="481A6F5D" w14:textId="77777777" w:rsidR="00EF3D30" w:rsidRPr="00B47CED" w:rsidRDefault="00EF3D30" w:rsidP="00EF1258">
            <w:pPr>
              <w:rPr>
                <w:sz w:val="20"/>
                <w:szCs w:val="20"/>
              </w:rPr>
            </w:pPr>
          </w:p>
        </w:tc>
        <w:tc>
          <w:tcPr>
            <w:tcW w:w="2160" w:type="dxa"/>
            <w:shd w:val="clear" w:color="auto" w:fill="auto"/>
          </w:tcPr>
          <w:p w14:paraId="392F1894" w14:textId="77777777" w:rsidR="00EF3D30" w:rsidRPr="00B47CED" w:rsidRDefault="00EF3D30" w:rsidP="00EF1258">
            <w:pPr>
              <w:rPr>
                <w:sz w:val="20"/>
                <w:szCs w:val="20"/>
              </w:rPr>
            </w:pPr>
          </w:p>
        </w:tc>
        <w:tc>
          <w:tcPr>
            <w:tcW w:w="2400" w:type="dxa"/>
            <w:shd w:val="clear" w:color="auto" w:fill="auto"/>
          </w:tcPr>
          <w:p w14:paraId="5ECEBEC7" w14:textId="77777777" w:rsidR="00EF3D30" w:rsidRPr="00B47CED" w:rsidRDefault="00EF3D30" w:rsidP="00EF1258">
            <w:pPr>
              <w:rPr>
                <w:sz w:val="20"/>
                <w:szCs w:val="20"/>
              </w:rPr>
            </w:pPr>
          </w:p>
        </w:tc>
        <w:tc>
          <w:tcPr>
            <w:tcW w:w="2760" w:type="dxa"/>
            <w:shd w:val="clear" w:color="auto" w:fill="auto"/>
          </w:tcPr>
          <w:p w14:paraId="3C79D067" w14:textId="77777777" w:rsidR="00EF3D30" w:rsidRPr="00B47CED" w:rsidRDefault="00EF3D30" w:rsidP="00EF1258">
            <w:pPr>
              <w:rPr>
                <w:sz w:val="20"/>
                <w:szCs w:val="20"/>
              </w:rPr>
            </w:pPr>
          </w:p>
        </w:tc>
      </w:tr>
      <w:tr w:rsidR="00EF3D30" w14:paraId="55A6ECDE" w14:textId="77777777" w:rsidTr="00EF1258">
        <w:tc>
          <w:tcPr>
            <w:tcW w:w="1081" w:type="dxa"/>
            <w:shd w:val="clear" w:color="auto" w:fill="auto"/>
          </w:tcPr>
          <w:p w14:paraId="42619F66" w14:textId="77777777" w:rsidR="00EF3D30" w:rsidRPr="00B47CED" w:rsidRDefault="00EF3D30" w:rsidP="00EF1258">
            <w:pPr>
              <w:rPr>
                <w:sz w:val="20"/>
                <w:szCs w:val="20"/>
              </w:rPr>
            </w:pPr>
          </w:p>
        </w:tc>
        <w:tc>
          <w:tcPr>
            <w:tcW w:w="1187" w:type="dxa"/>
            <w:shd w:val="clear" w:color="auto" w:fill="auto"/>
          </w:tcPr>
          <w:p w14:paraId="362CD82F" w14:textId="77777777" w:rsidR="00EF3D30" w:rsidRPr="00B47CED" w:rsidRDefault="00EF3D30" w:rsidP="00EF1258">
            <w:pPr>
              <w:rPr>
                <w:sz w:val="20"/>
                <w:szCs w:val="20"/>
              </w:rPr>
            </w:pPr>
          </w:p>
        </w:tc>
        <w:tc>
          <w:tcPr>
            <w:tcW w:w="2160" w:type="dxa"/>
            <w:shd w:val="clear" w:color="auto" w:fill="auto"/>
          </w:tcPr>
          <w:p w14:paraId="716E4B87" w14:textId="77777777" w:rsidR="00EF3D30" w:rsidRPr="00B47CED" w:rsidRDefault="00EF3D30" w:rsidP="00EF1258">
            <w:pPr>
              <w:rPr>
                <w:sz w:val="20"/>
                <w:szCs w:val="20"/>
              </w:rPr>
            </w:pPr>
          </w:p>
        </w:tc>
        <w:tc>
          <w:tcPr>
            <w:tcW w:w="2400" w:type="dxa"/>
            <w:shd w:val="clear" w:color="auto" w:fill="auto"/>
          </w:tcPr>
          <w:p w14:paraId="2F546CAF" w14:textId="77777777" w:rsidR="00EF3D30" w:rsidRPr="00B47CED" w:rsidRDefault="00EF3D30" w:rsidP="00EF1258">
            <w:pPr>
              <w:rPr>
                <w:sz w:val="20"/>
                <w:szCs w:val="20"/>
              </w:rPr>
            </w:pPr>
          </w:p>
        </w:tc>
        <w:tc>
          <w:tcPr>
            <w:tcW w:w="2760" w:type="dxa"/>
            <w:shd w:val="clear" w:color="auto" w:fill="auto"/>
          </w:tcPr>
          <w:p w14:paraId="54DA4C1E" w14:textId="77777777" w:rsidR="00EF3D30" w:rsidRPr="00B47CED" w:rsidRDefault="00EF3D30" w:rsidP="00EF1258">
            <w:pPr>
              <w:rPr>
                <w:sz w:val="20"/>
                <w:szCs w:val="20"/>
              </w:rPr>
            </w:pPr>
          </w:p>
        </w:tc>
      </w:tr>
      <w:tr w:rsidR="00EF3D30" w14:paraId="76A8AE7B" w14:textId="77777777" w:rsidTr="00EF1258">
        <w:tc>
          <w:tcPr>
            <w:tcW w:w="1081" w:type="dxa"/>
            <w:shd w:val="clear" w:color="auto" w:fill="auto"/>
          </w:tcPr>
          <w:p w14:paraId="7FD9F5E8" w14:textId="77777777" w:rsidR="00EF3D30" w:rsidRPr="00B47CED" w:rsidRDefault="00EF3D30" w:rsidP="00EF1258">
            <w:pPr>
              <w:rPr>
                <w:sz w:val="20"/>
                <w:szCs w:val="20"/>
              </w:rPr>
            </w:pPr>
          </w:p>
        </w:tc>
        <w:tc>
          <w:tcPr>
            <w:tcW w:w="1187" w:type="dxa"/>
            <w:shd w:val="clear" w:color="auto" w:fill="auto"/>
          </w:tcPr>
          <w:p w14:paraId="67BBCFBF" w14:textId="77777777" w:rsidR="00EF3D30" w:rsidRPr="00B47CED" w:rsidRDefault="00EF3D30" w:rsidP="00EF1258">
            <w:pPr>
              <w:rPr>
                <w:sz w:val="20"/>
                <w:szCs w:val="20"/>
              </w:rPr>
            </w:pPr>
          </w:p>
        </w:tc>
        <w:tc>
          <w:tcPr>
            <w:tcW w:w="2160" w:type="dxa"/>
            <w:shd w:val="clear" w:color="auto" w:fill="auto"/>
          </w:tcPr>
          <w:p w14:paraId="2B1DC601" w14:textId="77777777" w:rsidR="00EF3D30" w:rsidRPr="00B47CED" w:rsidRDefault="00EF3D30" w:rsidP="00EF1258">
            <w:pPr>
              <w:rPr>
                <w:sz w:val="20"/>
                <w:szCs w:val="20"/>
              </w:rPr>
            </w:pPr>
          </w:p>
        </w:tc>
        <w:tc>
          <w:tcPr>
            <w:tcW w:w="2400" w:type="dxa"/>
            <w:shd w:val="clear" w:color="auto" w:fill="auto"/>
          </w:tcPr>
          <w:p w14:paraId="3041D241" w14:textId="77777777" w:rsidR="00EF3D30" w:rsidRPr="00B47CED" w:rsidRDefault="00EF3D30" w:rsidP="00EF1258">
            <w:pPr>
              <w:rPr>
                <w:sz w:val="20"/>
                <w:szCs w:val="20"/>
              </w:rPr>
            </w:pPr>
          </w:p>
        </w:tc>
        <w:tc>
          <w:tcPr>
            <w:tcW w:w="2760" w:type="dxa"/>
            <w:shd w:val="clear" w:color="auto" w:fill="auto"/>
          </w:tcPr>
          <w:p w14:paraId="682BE2CD" w14:textId="77777777" w:rsidR="00EF3D30" w:rsidRPr="00B47CED" w:rsidRDefault="00EF3D30" w:rsidP="00EF1258">
            <w:pPr>
              <w:rPr>
                <w:sz w:val="20"/>
                <w:szCs w:val="20"/>
              </w:rPr>
            </w:pPr>
          </w:p>
        </w:tc>
      </w:tr>
      <w:tr w:rsidR="00920D81" w14:paraId="0BD777E9" w14:textId="77777777" w:rsidTr="00EF1258">
        <w:tc>
          <w:tcPr>
            <w:tcW w:w="1081" w:type="dxa"/>
            <w:shd w:val="clear" w:color="auto" w:fill="auto"/>
          </w:tcPr>
          <w:p w14:paraId="403AA6FC" w14:textId="77777777" w:rsidR="00920D81" w:rsidRPr="00B47CED" w:rsidRDefault="00920D81" w:rsidP="00EF1258">
            <w:pPr>
              <w:rPr>
                <w:sz w:val="20"/>
                <w:szCs w:val="20"/>
              </w:rPr>
            </w:pPr>
          </w:p>
        </w:tc>
        <w:tc>
          <w:tcPr>
            <w:tcW w:w="1187" w:type="dxa"/>
            <w:shd w:val="clear" w:color="auto" w:fill="auto"/>
          </w:tcPr>
          <w:p w14:paraId="2524E698" w14:textId="77777777" w:rsidR="00920D81" w:rsidRPr="00B47CED" w:rsidRDefault="00920D81" w:rsidP="00EF1258">
            <w:pPr>
              <w:rPr>
                <w:sz w:val="20"/>
                <w:szCs w:val="20"/>
              </w:rPr>
            </w:pPr>
          </w:p>
        </w:tc>
        <w:tc>
          <w:tcPr>
            <w:tcW w:w="2160" w:type="dxa"/>
            <w:shd w:val="clear" w:color="auto" w:fill="auto"/>
          </w:tcPr>
          <w:p w14:paraId="13AF0EEB" w14:textId="77777777" w:rsidR="00920D81" w:rsidRPr="00B47CED" w:rsidRDefault="00920D81" w:rsidP="00EF1258">
            <w:pPr>
              <w:rPr>
                <w:sz w:val="20"/>
                <w:szCs w:val="20"/>
              </w:rPr>
            </w:pPr>
          </w:p>
        </w:tc>
        <w:tc>
          <w:tcPr>
            <w:tcW w:w="2400" w:type="dxa"/>
            <w:shd w:val="clear" w:color="auto" w:fill="auto"/>
          </w:tcPr>
          <w:p w14:paraId="3DDBFB9A" w14:textId="77777777" w:rsidR="00920D81" w:rsidRPr="00B47CED" w:rsidRDefault="00920D81" w:rsidP="00EF1258">
            <w:pPr>
              <w:rPr>
                <w:sz w:val="20"/>
                <w:szCs w:val="20"/>
              </w:rPr>
            </w:pPr>
          </w:p>
        </w:tc>
        <w:tc>
          <w:tcPr>
            <w:tcW w:w="2760" w:type="dxa"/>
            <w:shd w:val="clear" w:color="auto" w:fill="auto"/>
          </w:tcPr>
          <w:p w14:paraId="3B501F8F" w14:textId="77777777" w:rsidR="00920D81" w:rsidRPr="00B47CED" w:rsidRDefault="00920D81" w:rsidP="00EF1258">
            <w:pPr>
              <w:rPr>
                <w:sz w:val="20"/>
                <w:szCs w:val="20"/>
              </w:rPr>
            </w:pPr>
          </w:p>
        </w:tc>
      </w:tr>
    </w:tbl>
    <w:p w14:paraId="641FD9A5" w14:textId="77777777" w:rsidR="004A471D" w:rsidRDefault="004A471D" w:rsidP="004A471D">
      <w:pPr>
        <w:jc w:val="center"/>
        <w:rPr>
          <w:rFonts w:eastAsia="Calibri"/>
          <w:b/>
          <w:color w:val="auto"/>
          <w:sz w:val="40"/>
          <w:szCs w:val="22"/>
        </w:rPr>
      </w:pPr>
    </w:p>
    <w:p w14:paraId="34ED6B07" w14:textId="77777777" w:rsidR="004A471D" w:rsidRPr="004A471D" w:rsidRDefault="004A471D" w:rsidP="004A471D">
      <w:pPr>
        <w:jc w:val="center"/>
        <w:rPr>
          <w:rFonts w:eastAsia="Calibri"/>
          <w:b/>
          <w:color w:val="auto"/>
          <w:sz w:val="40"/>
          <w:szCs w:val="22"/>
        </w:rPr>
      </w:pPr>
      <w:r w:rsidRPr="004A471D">
        <w:rPr>
          <w:rFonts w:eastAsia="Calibri"/>
          <w:b/>
          <w:color w:val="auto"/>
          <w:sz w:val="40"/>
          <w:szCs w:val="22"/>
        </w:rPr>
        <w:lastRenderedPageBreak/>
        <w:t>EQUALITY &amp; DIVERSITY POLICY</w:t>
      </w:r>
    </w:p>
    <w:p w14:paraId="132FCE74" w14:textId="77777777" w:rsidR="004A471D" w:rsidRPr="003B6802" w:rsidRDefault="004A471D" w:rsidP="004A471D">
      <w:pPr>
        <w:jc w:val="both"/>
        <w:rPr>
          <w:rFonts w:cs="Tahoma"/>
          <w:b/>
          <w:sz w:val="22"/>
          <w:szCs w:val="22"/>
        </w:rPr>
      </w:pPr>
    </w:p>
    <w:p w14:paraId="2C0FE2A0" w14:textId="77777777" w:rsidR="004A471D" w:rsidRPr="003B6802" w:rsidRDefault="004A471D" w:rsidP="004A471D">
      <w:pPr>
        <w:jc w:val="both"/>
        <w:rPr>
          <w:rFonts w:cs="Tahoma"/>
          <w:b/>
          <w:bCs/>
          <w:sz w:val="22"/>
          <w:szCs w:val="22"/>
          <w:u w:val="single"/>
        </w:rPr>
      </w:pPr>
      <w:r w:rsidRPr="003B6802">
        <w:rPr>
          <w:rFonts w:eastAsia="Calibri" w:cs="Tahoma"/>
          <w:b/>
          <w:sz w:val="28"/>
          <w:szCs w:val="28"/>
        </w:rPr>
        <w:t>Policy</w:t>
      </w:r>
      <w:r w:rsidRPr="003B6802">
        <w:rPr>
          <w:rFonts w:cs="Tahoma"/>
          <w:b/>
          <w:sz w:val="22"/>
          <w:szCs w:val="22"/>
        </w:rPr>
        <w:t xml:space="preserve"> </w:t>
      </w:r>
      <w:r w:rsidRPr="003B6802">
        <w:rPr>
          <w:rFonts w:eastAsia="Calibri" w:cs="Tahoma"/>
          <w:b/>
          <w:sz w:val="28"/>
          <w:szCs w:val="28"/>
        </w:rPr>
        <w:t>Statement</w:t>
      </w:r>
      <w:r w:rsidRPr="003B6802">
        <w:rPr>
          <w:rFonts w:cs="Tahoma"/>
          <w:b/>
          <w:bCs/>
          <w:sz w:val="22"/>
          <w:szCs w:val="22"/>
          <w:u w:val="single"/>
        </w:rPr>
        <w:t xml:space="preserve"> </w:t>
      </w:r>
    </w:p>
    <w:p w14:paraId="7875ED96" w14:textId="77777777" w:rsidR="004A471D" w:rsidRPr="003B6802" w:rsidRDefault="004A471D" w:rsidP="004A471D">
      <w:pPr>
        <w:jc w:val="both"/>
        <w:rPr>
          <w:rFonts w:cs="Tahoma"/>
          <w:sz w:val="22"/>
          <w:szCs w:val="22"/>
        </w:rPr>
      </w:pPr>
    </w:p>
    <w:p w14:paraId="5F288F0C" w14:textId="77777777" w:rsidR="004A471D" w:rsidRPr="003B6802" w:rsidRDefault="004A471D" w:rsidP="004A471D">
      <w:pPr>
        <w:jc w:val="both"/>
        <w:rPr>
          <w:rFonts w:cs="Tahoma"/>
          <w:sz w:val="22"/>
          <w:szCs w:val="22"/>
        </w:rPr>
      </w:pPr>
      <w:r>
        <w:rPr>
          <w:rFonts w:cs="Tahoma"/>
          <w:sz w:val="22"/>
          <w:szCs w:val="22"/>
        </w:rPr>
        <w:t>The Practices are</w:t>
      </w:r>
      <w:r w:rsidRPr="003B6802">
        <w:rPr>
          <w:rFonts w:cs="Tahoma"/>
          <w:sz w:val="22"/>
          <w:szCs w:val="22"/>
        </w:rPr>
        <w:t xml:space="preserve"> committed to providing diversity and equality to all employees whether full time, part time or temporary. We therefore wholeheartedly accept our legal obligations under the legislation, identified below, which makes it generally unlawful to discriminate directly or indirectly in recruitment, employment or after employment on the grounds of:</w:t>
      </w:r>
    </w:p>
    <w:p w14:paraId="3204AD6E" w14:textId="77777777" w:rsidR="004A471D" w:rsidRPr="003B6802" w:rsidRDefault="004A471D" w:rsidP="004A471D">
      <w:pPr>
        <w:jc w:val="both"/>
        <w:rPr>
          <w:rFonts w:cs="Tahoma"/>
          <w:sz w:val="22"/>
          <w:szCs w:val="22"/>
        </w:rPr>
      </w:pPr>
    </w:p>
    <w:p w14:paraId="787E2847" w14:textId="77777777" w:rsidR="004A471D" w:rsidRPr="003B6802" w:rsidRDefault="004A471D" w:rsidP="004A471D">
      <w:pPr>
        <w:pStyle w:val="ListParagraph"/>
        <w:numPr>
          <w:ilvl w:val="0"/>
          <w:numId w:val="37"/>
        </w:numPr>
        <w:ind w:firstLine="414"/>
        <w:jc w:val="both"/>
        <w:rPr>
          <w:rFonts w:ascii="Calibri" w:hAnsi="Calibri" w:cs="Tahoma"/>
          <w:sz w:val="22"/>
          <w:szCs w:val="22"/>
        </w:rPr>
      </w:pPr>
      <w:r>
        <w:rPr>
          <w:rFonts w:ascii="Calibri" w:hAnsi="Calibri" w:cs="Tahoma"/>
          <w:sz w:val="22"/>
          <w:szCs w:val="22"/>
        </w:rPr>
        <w:t>Age</w:t>
      </w:r>
    </w:p>
    <w:p w14:paraId="1ADC2B66" w14:textId="77777777" w:rsidR="004A471D" w:rsidRPr="003B6802" w:rsidRDefault="004A471D" w:rsidP="004A471D">
      <w:pPr>
        <w:pStyle w:val="ListParagraph"/>
        <w:numPr>
          <w:ilvl w:val="0"/>
          <w:numId w:val="37"/>
        </w:numPr>
        <w:ind w:firstLine="414"/>
        <w:jc w:val="both"/>
        <w:rPr>
          <w:rFonts w:ascii="Calibri" w:hAnsi="Calibri" w:cs="Tahoma"/>
          <w:sz w:val="22"/>
          <w:szCs w:val="22"/>
        </w:rPr>
      </w:pPr>
      <w:r>
        <w:rPr>
          <w:rFonts w:ascii="Calibri" w:hAnsi="Calibri" w:cs="Tahoma"/>
          <w:sz w:val="22"/>
          <w:szCs w:val="22"/>
        </w:rPr>
        <w:t>Disability</w:t>
      </w:r>
    </w:p>
    <w:p w14:paraId="0B79A86C" w14:textId="77777777" w:rsidR="004A471D" w:rsidRPr="003B6802" w:rsidRDefault="004A471D" w:rsidP="004A471D">
      <w:pPr>
        <w:pStyle w:val="ListParagraph"/>
        <w:numPr>
          <w:ilvl w:val="0"/>
          <w:numId w:val="37"/>
        </w:numPr>
        <w:ind w:firstLine="414"/>
        <w:jc w:val="both"/>
        <w:rPr>
          <w:rFonts w:ascii="Calibri" w:hAnsi="Calibri" w:cs="Tahoma"/>
          <w:sz w:val="22"/>
          <w:szCs w:val="22"/>
        </w:rPr>
      </w:pPr>
      <w:r w:rsidRPr="003B6802">
        <w:rPr>
          <w:rFonts w:ascii="Calibri" w:hAnsi="Calibri" w:cs="Tahoma"/>
          <w:sz w:val="22"/>
          <w:szCs w:val="22"/>
        </w:rPr>
        <w:t>Gender Reassignment</w:t>
      </w:r>
    </w:p>
    <w:p w14:paraId="553EEBD5" w14:textId="77777777" w:rsidR="004A471D" w:rsidRPr="003B6802" w:rsidRDefault="004A471D" w:rsidP="004A471D">
      <w:pPr>
        <w:pStyle w:val="ListParagraph"/>
        <w:numPr>
          <w:ilvl w:val="0"/>
          <w:numId w:val="37"/>
        </w:numPr>
        <w:ind w:firstLine="414"/>
        <w:jc w:val="both"/>
        <w:rPr>
          <w:rFonts w:ascii="Calibri" w:hAnsi="Calibri" w:cs="Tahoma"/>
          <w:sz w:val="22"/>
          <w:szCs w:val="22"/>
        </w:rPr>
      </w:pPr>
      <w:r w:rsidRPr="003B6802">
        <w:rPr>
          <w:rFonts w:ascii="Calibri" w:hAnsi="Calibri" w:cs="Tahoma"/>
          <w:sz w:val="22"/>
          <w:szCs w:val="22"/>
        </w:rPr>
        <w:t>Marriage &amp; Civil Partnership</w:t>
      </w:r>
    </w:p>
    <w:p w14:paraId="69EA37D9" w14:textId="77777777" w:rsidR="004A471D" w:rsidRPr="003B6802" w:rsidRDefault="004A471D" w:rsidP="004A471D">
      <w:pPr>
        <w:pStyle w:val="ListParagraph"/>
        <w:numPr>
          <w:ilvl w:val="0"/>
          <w:numId w:val="37"/>
        </w:numPr>
        <w:ind w:firstLine="414"/>
        <w:jc w:val="both"/>
        <w:rPr>
          <w:rFonts w:ascii="Calibri" w:hAnsi="Calibri" w:cs="Tahoma"/>
          <w:sz w:val="22"/>
          <w:szCs w:val="22"/>
        </w:rPr>
      </w:pPr>
      <w:r>
        <w:rPr>
          <w:rFonts w:ascii="Calibri" w:hAnsi="Calibri" w:cs="Tahoma"/>
          <w:sz w:val="22"/>
          <w:szCs w:val="22"/>
        </w:rPr>
        <w:t>Pregnancy and Maternity</w:t>
      </w:r>
    </w:p>
    <w:p w14:paraId="596D6822" w14:textId="77777777" w:rsidR="004A471D" w:rsidRPr="003B6802" w:rsidRDefault="004A471D" w:rsidP="004A471D">
      <w:pPr>
        <w:pStyle w:val="ListParagraph"/>
        <w:numPr>
          <w:ilvl w:val="0"/>
          <w:numId w:val="37"/>
        </w:numPr>
        <w:ind w:firstLine="414"/>
        <w:jc w:val="both"/>
        <w:rPr>
          <w:rFonts w:ascii="Calibri" w:hAnsi="Calibri" w:cs="Tahoma"/>
          <w:sz w:val="22"/>
          <w:szCs w:val="22"/>
        </w:rPr>
      </w:pPr>
      <w:r>
        <w:rPr>
          <w:rFonts w:ascii="Calibri" w:hAnsi="Calibri" w:cs="Tahoma"/>
          <w:sz w:val="22"/>
          <w:szCs w:val="22"/>
        </w:rPr>
        <w:t>Race (</w:t>
      </w:r>
      <w:r w:rsidRPr="003B6802">
        <w:rPr>
          <w:rFonts w:ascii="Calibri" w:hAnsi="Calibri" w:cs="Tahoma"/>
          <w:sz w:val="22"/>
          <w:szCs w:val="22"/>
        </w:rPr>
        <w:t xml:space="preserve">which includes  colour, nationality and ethnic or national origins) </w:t>
      </w:r>
    </w:p>
    <w:p w14:paraId="5540B432" w14:textId="77777777" w:rsidR="004A471D" w:rsidRPr="003B6802" w:rsidRDefault="004A471D" w:rsidP="004A471D">
      <w:pPr>
        <w:pStyle w:val="ListParagraph"/>
        <w:numPr>
          <w:ilvl w:val="0"/>
          <w:numId w:val="37"/>
        </w:numPr>
        <w:ind w:firstLine="414"/>
        <w:jc w:val="both"/>
        <w:rPr>
          <w:rFonts w:ascii="Calibri" w:hAnsi="Calibri" w:cs="Tahoma"/>
          <w:sz w:val="22"/>
          <w:szCs w:val="22"/>
        </w:rPr>
      </w:pPr>
      <w:r w:rsidRPr="003B6802">
        <w:rPr>
          <w:rFonts w:ascii="Calibri" w:hAnsi="Calibri" w:cs="Tahoma"/>
          <w:sz w:val="22"/>
          <w:szCs w:val="22"/>
        </w:rPr>
        <w:t>Sexual orientation</w:t>
      </w:r>
    </w:p>
    <w:p w14:paraId="2E4DC5D2" w14:textId="77777777" w:rsidR="004A471D" w:rsidRPr="003B6802" w:rsidRDefault="004A471D" w:rsidP="004A471D">
      <w:pPr>
        <w:pStyle w:val="ListParagraph"/>
        <w:numPr>
          <w:ilvl w:val="0"/>
          <w:numId w:val="37"/>
        </w:numPr>
        <w:ind w:firstLine="414"/>
        <w:jc w:val="both"/>
        <w:rPr>
          <w:rFonts w:ascii="Calibri" w:hAnsi="Calibri" w:cs="Tahoma"/>
          <w:sz w:val="22"/>
          <w:szCs w:val="22"/>
        </w:rPr>
      </w:pPr>
      <w:r w:rsidRPr="003B6802">
        <w:rPr>
          <w:rFonts w:ascii="Calibri" w:hAnsi="Calibri" w:cs="Tahoma"/>
          <w:sz w:val="22"/>
          <w:szCs w:val="22"/>
        </w:rPr>
        <w:t>Sex</w:t>
      </w:r>
    </w:p>
    <w:p w14:paraId="78AAD317" w14:textId="77777777" w:rsidR="004A471D" w:rsidRPr="003B6802" w:rsidRDefault="004A471D" w:rsidP="004A471D">
      <w:pPr>
        <w:pStyle w:val="ListParagraph"/>
        <w:numPr>
          <w:ilvl w:val="0"/>
          <w:numId w:val="37"/>
        </w:numPr>
        <w:ind w:firstLine="414"/>
        <w:jc w:val="both"/>
        <w:rPr>
          <w:rFonts w:ascii="Calibri" w:hAnsi="Calibri" w:cs="Tahoma"/>
          <w:sz w:val="22"/>
          <w:szCs w:val="22"/>
        </w:rPr>
      </w:pPr>
      <w:r w:rsidRPr="003B6802">
        <w:rPr>
          <w:rFonts w:ascii="Calibri" w:hAnsi="Calibri" w:cs="Tahoma"/>
          <w:sz w:val="22"/>
          <w:szCs w:val="22"/>
        </w:rPr>
        <w:t>Religion or belief</w:t>
      </w:r>
    </w:p>
    <w:p w14:paraId="4C711656" w14:textId="77777777" w:rsidR="004A471D" w:rsidRPr="003B6802" w:rsidRDefault="004A471D" w:rsidP="004A471D">
      <w:pPr>
        <w:jc w:val="both"/>
        <w:rPr>
          <w:rFonts w:cs="Tahoma"/>
          <w:sz w:val="22"/>
          <w:szCs w:val="22"/>
        </w:rPr>
      </w:pPr>
    </w:p>
    <w:p w14:paraId="2972BA2F" w14:textId="77777777" w:rsidR="004A471D" w:rsidRPr="003B6802" w:rsidRDefault="004A471D" w:rsidP="004A471D">
      <w:pPr>
        <w:jc w:val="both"/>
        <w:rPr>
          <w:rFonts w:cs="Tahoma"/>
          <w:sz w:val="22"/>
          <w:szCs w:val="22"/>
        </w:rPr>
      </w:pPr>
      <w:r w:rsidRPr="003B6802">
        <w:rPr>
          <w:rFonts w:cs="Tahoma"/>
          <w:sz w:val="22"/>
          <w:szCs w:val="22"/>
        </w:rPr>
        <w:t xml:space="preserve">These are known as </w:t>
      </w:r>
      <w:r w:rsidRPr="003B6802">
        <w:rPr>
          <w:rFonts w:cs="Tahoma"/>
          <w:b/>
          <w:sz w:val="22"/>
          <w:szCs w:val="22"/>
        </w:rPr>
        <w:t>'protected characteristics</w:t>
      </w:r>
      <w:r w:rsidRPr="003B6802">
        <w:rPr>
          <w:rFonts w:cs="Tahoma"/>
          <w:sz w:val="22"/>
          <w:szCs w:val="22"/>
        </w:rPr>
        <w:t>'.</w:t>
      </w:r>
    </w:p>
    <w:p w14:paraId="315D67DB" w14:textId="77777777" w:rsidR="004A471D" w:rsidRPr="003B6802" w:rsidRDefault="004A471D" w:rsidP="004A471D">
      <w:pPr>
        <w:jc w:val="both"/>
        <w:rPr>
          <w:rFonts w:cs="Tahoma"/>
          <w:sz w:val="22"/>
          <w:szCs w:val="22"/>
        </w:rPr>
      </w:pPr>
      <w:r w:rsidRPr="003B6802">
        <w:rPr>
          <w:rFonts w:cs="Tahoma"/>
          <w:sz w:val="22"/>
          <w:szCs w:val="22"/>
        </w:rPr>
        <w:t xml:space="preserve"> </w:t>
      </w:r>
    </w:p>
    <w:p w14:paraId="6765FAAC" w14:textId="77777777" w:rsidR="004A471D" w:rsidRPr="003B6802" w:rsidRDefault="004A471D" w:rsidP="004A471D">
      <w:pPr>
        <w:jc w:val="both"/>
        <w:rPr>
          <w:rFonts w:cs="Tahoma"/>
          <w:sz w:val="22"/>
          <w:szCs w:val="22"/>
        </w:rPr>
      </w:pPr>
      <w:r w:rsidRPr="003B6802">
        <w:rPr>
          <w:rFonts w:cs="Tahoma"/>
          <w:sz w:val="22"/>
          <w:szCs w:val="22"/>
        </w:rPr>
        <w:t>We also undertake not to discriminate unfairly on the grounds of trade union membership and activity, political belief and unrelated criminal convictions.</w:t>
      </w:r>
    </w:p>
    <w:p w14:paraId="4E4E8894" w14:textId="77777777" w:rsidR="004A471D" w:rsidRPr="003B6802" w:rsidRDefault="004A471D" w:rsidP="004A471D">
      <w:pPr>
        <w:jc w:val="both"/>
        <w:rPr>
          <w:rFonts w:cs="Tahoma"/>
          <w:sz w:val="22"/>
          <w:szCs w:val="22"/>
        </w:rPr>
      </w:pPr>
    </w:p>
    <w:p w14:paraId="35DA656A" w14:textId="77777777" w:rsidR="004A471D" w:rsidRPr="003B6802" w:rsidRDefault="004A471D" w:rsidP="004A471D">
      <w:pPr>
        <w:jc w:val="both"/>
        <w:rPr>
          <w:rFonts w:cs="Tahoma"/>
          <w:sz w:val="22"/>
          <w:szCs w:val="22"/>
        </w:rPr>
      </w:pPr>
      <w:r w:rsidRPr="003B6802">
        <w:rPr>
          <w:rFonts w:cs="Tahoma"/>
          <w:sz w:val="22"/>
          <w:szCs w:val="22"/>
        </w:rPr>
        <w:t xml:space="preserve">There are two types of discrimination that are unlawful: direct and indirect discrimination. </w:t>
      </w:r>
    </w:p>
    <w:p w14:paraId="16717092" w14:textId="77777777" w:rsidR="004A471D" w:rsidRPr="003B6802" w:rsidRDefault="004A471D" w:rsidP="004A471D">
      <w:pPr>
        <w:jc w:val="both"/>
        <w:rPr>
          <w:rFonts w:cs="Tahoma"/>
          <w:sz w:val="22"/>
          <w:szCs w:val="22"/>
        </w:rPr>
      </w:pPr>
    </w:p>
    <w:p w14:paraId="18F85B72" w14:textId="77777777" w:rsidR="004A471D" w:rsidRPr="003B6802" w:rsidRDefault="004A471D" w:rsidP="004A471D">
      <w:pPr>
        <w:jc w:val="both"/>
        <w:rPr>
          <w:rFonts w:cs="Tahoma"/>
          <w:sz w:val="22"/>
          <w:szCs w:val="22"/>
        </w:rPr>
      </w:pPr>
      <w:r w:rsidRPr="003B6802">
        <w:rPr>
          <w:rFonts w:cs="Tahoma"/>
          <w:b/>
          <w:sz w:val="22"/>
          <w:szCs w:val="22"/>
        </w:rPr>
        <w:t>Direct discrimination</w:t>
      </w:r>
      <w:r w:rsidRPr="003B6802">
        <w:rPr>
          <w:rFonts w:cs="Tahoma"/>
          <w:sz w:val="22"/>
          <w:szCs w:val="22"/>
        </w:rPr>
        <w:t xml:space="preserve"> is where a person is treated less favourably because of their race, sex, disability, sexual orientation, religion or belief, or age.</w:t>
      </w:r>
    </w:p>
    <w:p w14:paraId="0AD8E60E" w14:textId="77777777" w:rsidR="004A471D" w:rsidRPr="003B6802" w:rsidRDefault="004A471D" w:rsidP="004A471D">
      <w:pPr>
        <w:jc w:val="both"/>
        <w:rPr>
          <w:rFonts w:cs="Tahoma"/>
          <w:sz w:val="22"/>
          <w:szCs w:val="22"/>
        </w:rPr>
      </w:pPr>
    </w:p>
    <w:p w14:paraId="3DFE5F0F" w14:textId="77777777" w:rsidR="004A471D" w:rsidRPr="003B6802" w:rsidRDefault="004A471D" w:rsidP="004A471D">
      <w:pPr>
        <w:jc w:val="both"/>
        <w:rPr>
          <w:rFonts w:cs="Tahoma"/>
          <w:sz w:val="22"/>
          <w:szCs w:val="22"/>
        </w:rPr>
      </w:pPr>
      <w:r w:rsidRPr="003B6802">
        <w:rPr>
          <w:rFonts w:cs="Tahoma"/>
          <w:b/>
          <w:sz w:val="22"/>
          <w:szCs w:val="22"/>
        </w:rPr>
        <w:t>Indirect discrimination</w:t>
      </w:r>
      <w:r w:rsidRPr="003B6802">
        <w:rPr>
          <w:rFonts w:cs="Tahoma"/>
          <w:sz w:val="22"/>
          <w:szCs w:val="22"/>
        </w:rPr>
        <w:t xml:space="preserve"> is where the employer applies a practice, requirement or condition which applies equally to all individuals, but which:</w:t>
      </w:r>
    </w:p>
    <w:p w14:paraId="62919039" w14:textId="77777777" w:rsidR="004A471D" w:rsidRPr="003B6802" w:rsidRDefault="004A471D" w:rsidP="004A471D">
      <w:pPr>
        <w:jc w:val="both"/>
        <w:rPr>
          <w:rFonts w:cs="Tahoma"/>
          <w:sz w:val="22"/>
          <w:szCs w:val="22"/>
        </w:rPr>
      </w:pPr>
    </w:p>
    <w:p w14:paraId="0556C961" w14:textId="77777777" w:rsidR="004A471D" w:rsidRPr="003B6802" w:rsidRDefault="004A471D" w:rsidP="004A471D">
      <w:pPr>
        <w:pStyle w:val="ListParagraph"/>
        <w:numPr>
          <w:ilvl w:val="0"/>
          <w:numId w:val="38"/>
        </w:numPr>
        <w:jc w:val="both"/>
        <w:rPr>
          <w:rFonts w:ascii="Calibri" w:hAnsi="Calibri" w:cs="Tahoma"/>
          <w:sz w:val="22"/>
          <w:szCs w:val="22"/>
        </w:rPr>
      </w:pPr>
      <w:r w:rsidRPr="003B6802">
        <w:rPr>
          <w:rFonts w:ascii="Calibri" w:hAnsi="Calibri" w:cs="Tahoma"/>
          <w:sz w:val="22"/>
          <w:szCs w:val="22"/>
        </w:rPr>
        <w:t>Has an adverse disproportionate impact on a group of people because of their race, sex, disability, sexual orientation, religion or belief, or age and</w:t>
      </w:r>
      <w:r>
        <w:rPr>
          <w:rFonts w:ascii="Calibri" w:hAnsi="Calibri" w:cs="Tahoma"/>
          <w:sz w:val="22"/>
          <w:szCs w:val="22"/>
        </w:rPr>
        <w:t>;</w:t>
      </w:r>
    </w:p>
    <w:p w14:paraId="6D784C94" w14:textId="77777777" w:rsidR="004A471D" w:rsidRPr="003B6802" w:rsidRDefault="004A471D" w:rsidP="004A471D">
      <w:pPr>
        <w:pStyle w:val="ListParagraph"/>
        <w:numPr>
          <w:ilvl w:val="0"/>
          <w:numId w:val="38"/>
        </w:numPr>
        <w:jc w:val="both"/>
        <w:rPr>
          <w:rFonts w:ascii="Calibri" w:hAnsi="Calibri" w:cs="Tahoma"/>
          <w:sz w:val="22"/>
          <w:szCs w:val="22"/>
        </w:rPr>
      </w:pPr>
      <w:r w:rsidRPr="003B6802">
        <w:rPr>
          <w:rFonts w:ascii="Calibri" w:hAnsi="Calibri" w:cs="Tahoma"/>
          <w:sz w:val="22"/>
          <w:szCs w:val="22"/>
        </w:rPr>
        <w:t>The employer cannot show it to be justified, and</w:t>
      </w:r>
      <w:r>
        <w:rPr>
          <w:rFonts w:ascii="Calibri" w:hAnsi="Calibri" w:cs="Tahoma"/>
          <w:sz w:val="22"/>
          <w:szCs w:val="22"/>
        </w:rPr>
        <w:t>;</w:t>
      </w:r>
    </w:p>
    <w:p w14:paraId="3B1EA867" w14:textId="77777777" w:rsidR="004A471D" w:rsidRPr="003B6802" w:rsidRDefault="004A471D" w:rsidP="004A471D">
      <w:pPr>
        <w:pStyle w:val="ListParagraph"/>
        <w:numPr>
          <w:ilvl w:val="0"/>
          <w:numId w:val="38"/>
        </w:numPr>
        <w:jc w:val="both"/>
        <w:rPr>
          <w:rFonts w:ascii="Calibri" w:hAnsi="Calibri" w:cs="Tahoma"/>
          <w:sz w:val="22"/>
          <w:szCs w:val="22"/>
        </w:rPr>
      </w:pPr>
      <w:r w:rsidRPr="003B6802">
        <w:rPr>
          <w:rFonts w:ascii="Calibri" w:hAnsi="Calibri" w:cs="Tahoma"/>
          <w:sz w:val="22"/>
          <w:szCs w:val="22"/>
        </w:rPr>
        <w:t>It causes detriment to the individual.</w:t>
      </w:r>
    </w:p>
    <w:p w14:paraId="222F3AC8" w14:textId="77777777" w:rsidR="004A471D" w:rsidRPr="003B6802" w:rsidRDefault="004A471D" w:rsidP="004A471D">
      <w:pPr>
        <w:pStyle w:val="ListParagraph"/>
        <w:jc w:val="both"/>
        <w:rPr>
          <w:rFonts w:ascii="Calibri" w:hAnsi="Calibri" w:cs="Tahoma"/>
          <w:sz w:val="22"/>
          <w:szCs w:val="22"/>
        </w:rPr>
      </w:pPr>
      <w:r w:rsidRPr="003B6802">
        <w:rPr>
          <w:rFonts w:ascii="Calibri" w:hAnsi="Calibri" w:cs="Tahoma"/>
          <w:sz w:val="22"/>
          <w:szCs w:val="22"/>
        </w:rPr>
        <w:tab/>
      </w:r>
    </w:p>
    <w:p w14:paraId="08EEC973" w14:textId="77777777" w:rsidR="004A471D" w:rsidRPr="003B6802" w:rsidRDefault="004A471D" w:rsidP="004A471D">
      <w:pPr>
        <w:pStyle w:val="ListParagraph"/>
        <w:ind w:left="0"/>
        <w:jc w:val="both"/>
        <w:rPr>
          <w:rFonts w:ascii="Calibri" w:hAnsi="Calibri" w:cs="Tahoma"/>
          <w:sz w:val="22"/>
          <w:szCs w:val="22"/>
        </w:rPr>
      </w:pPr>
      <w:r w:rsidRPr="003B6802">
        <w:rPr>
          <w:rFonts w:ascii="Calibri" w:hAnsi="Calibri" w:cs="Tahoma"/>
          <w:sz w:val="22"/>
          <w:szCs w:val="22"/>
        </w:rPr>
        <w:t>Selection for employment, promotion, training or any other benefit will be on the basis of aptitude and ability.</w:t>
      </w:r>
    </w:p>
    <w:p w14:paraId="4BB2FC7F" w14:textId="77777777" w:rsidR="004A471D" w:rsidRPr="003B6802" w:rsidRDefault="004A471D" w:rsidP="004A471D">
      <w:pPr>
        <w:pStyle w:val="ListParagraph"/>
        <w:ind w:left="0"/>
        <w:jc w:val="both"/>
        <w:rPr>
          <w:rFonts w:ascii="Calibri" w:hAnsi="Calibri" w:cs="Tahoma"/>
          <w:sz w:val="22"/>
          <w:szCs w:val="22"/>
        </w:rPr>
      </w:pPr>
    </w:p>
    <w:p w14:paraId="2C8D6510" w14:textId="77777777" w:rsidR="004A471D" w:rsidRPr="003B6802" w:rsidRDefault="004A471D" w:rsidP="004A471D">
      <w:pPr>
        <w:pStyle w:val="ListParagraph"/>
        <w:ind w:left="0"/>
        <w:jc w:val="both"/>
        <w:rPr>
          <w:rFonts w:ascii="Calibri" w:hAnsi="Calibri" w:cs="Tahoma"/>
          <w:b/>
          <w:sz w:val="22"/>
          <w:szCs w:val="22"/>
        </w:rPr>
      </w:pPr>
      <w:r w:rsidRPr="003B6802">
        <w:rPr>
          <w:rFonts w:ascii="Calibri" w:hAnsi="Calibri" w:cs="Tahoma"/>
          <w:sz w:val="22"/>
          <w:szCs w:val="22"/>
        </w:rPr>
        <w:t>Every employee is entitled to a working environment which promotes dignity and respect to all. No form of intimidation, bullying, harassment or victimisation will be tolerated</w:t>
      </w:r>
      <w:r w:rsidRPr="003B6802">
        <w:rPr>
          <w:rFonts w:ascii="Calibri" w:hAnsi="Calibri" w:cs="Tahoma"/>
          <w:b/>
          <w:sz w:val="22"/>
          <w:szCs w:val="22"/>
        </w:rPr>
        <w:t>.</w:t>
      </w:r>
    </w:p>
    <w:p w14:paraId="476AD0E2" w14:textId="77777777" w:rsidR="004A471D" w:rsidRPr="003B6802" w:rsidRDefault="004A471D" w:rsidP="004A471D">
      <w:pPr>
        <w:pStyle w:val="BodyText"/>
        <w:rPr>
          <w:rFonts w:ascii="Calibri" w:hAnsi="Calibri" w:cs="Tahoma"/>
          <w:sz w:val="22"/>
          <w:szCs w:val="22"/>
        </w:rPr>
      </w:pPr>
    </w:p>
    <w:p w14:paraId="67DC3F2C" w14:textId="77777777" w:rsidR="004A471D" w:rsidRDefault="004A471D" w:rsidP="004A471D">
      <w:pPr>
        <w:pStyle w:val="BodyText"/>
        <w:rPr>
          <w:rFonts w:ascii="Calibri" w:hAnsi="Calibri" w:cs="Tahoma"/>
          <w:sz w:val="22"/>
          <w:szCs w:val="22"/>
        </w:rPr>
      </w:pPr>
    </w:p>
    <w:p w14:paraId="0770695C" w14:textId="77777777" w:rsidR="004A471D" w:rsidRDefault="004A471D" w:rsidP="004A471D">
      <w:pPr>
        <w:pStyle w:val="BodyText"/>
        <w:rPr>
          <w:rFonts w:ascii="Calibri" w:hAnsi="Calibri" w:cs="Tahoma"/>
          <w:sz w:val="22"/>
          <w:szCs w:val="22"/>
        </w:rPr>
      </w:pPr>
    </w:p>
    <w:p w14:paraId="7E8690E3" w14:textId="77777777" w:rsidR="004A471D" w:rsidRPr="004A471D" w:rsidRDefault="004A471D" w:rsidP="004A471D">
      <w:pPr>
        <w:pStyle w:val="BodyText"/>
        <w:rPr>
          <w:rFonts w:ascii="Calibri" w:hAnsi="Calibri" w:cs="Tahoma"/>
          <w:color w:val="auto"/>
          <w:sz w:val="22"/>
          <w:szCs w:val="22"/>
        </w:rPr>
      </w:pPr>
      <w:r w:rsidRPr="004A471D">
        <w:rPr>
          <w:rFonts w:ascii="Calibri" w:hAnsi="Calibri" w:cs="Tahoma"/>
          <w:color w:val="auto"/>
          <w:sz w:val="22"/>
          <w:szCs w:val="22"/>
        </w:rPr>
        <w:lastRenderedPageBreak/>
        <w:t xml:space="preserve">The employer is committed to implementing equality of opportunity in carrying out all its various functions.  </w:t>
      </w:r>
    </w:p>
    <w:p w14:paraId="0B714396" w14:textId="77777777" w:rsidR="004A471D" w:rsidRPr="004A471D" w:rsidRDefault="004A471D" w:rsidP="004A471D">
      <w:pPr>
        <w:pStyle w:val="BodyText"/>
        <w:rPr>
          <w:rFonts w:ascii="Calibri" w:hAnsi="Calibri" w:cs="Tahoma"/>
          <w:color w:val="auto"/>
          <w:sz w:val="22"/>
          <w:szCs w:val="22"/>
        </w:rPr>
      </w:pPr>
      <w:r w:rsidRPr="004A471D">
        <w:rPr>
          <w:rFonts w:ascii="Calibri" w:hAnsi="Calibri" w:cs="Tahoma"/>
          <w:color w:val="auto"/>
          <w:sz w:val="22"/>
          <w:szCs w:val="22"/>
        </w:rPr>
        <w:t>We are committed to the development of effective policy, strategy and standards and to the introduction of monitoring and information systems to review and evaluate progress towards the achievement of equality of opportunity.</w:t>
      </w:r>
    </w:p>
    <w:p w14:paraId="133A935B" w14:textId="77777777" w:rsidR="004A471D" w:rsidRPr="003B6802" w:rsidRDefault="004A471D" w:rsidP="004A471D">
      <w:pPr>
        <w:jc w:val="both"/>
        <w:rPr>
          <w:rFonts w:cs="Tahoma"/>
          <w:sz w:val="22"/>
          <w:szCs w:val="22"/>
        </w:rPr>
      </w:pPr>
      <w:r w:rsidRPr="003B6802">
        <w:rPr>
          <w:rFonts w:cs="Tahoma"/>
          <w:sz w:val="22"/>
          <w:szCs w:val="22"/>
        </w:rPr>
        <w:t>The employer recognises the effects of historical disadvantage and past discrimination, and will, where appropriate and within the law, take positive action to achieve equality of opportunity.</w:t>
      </w:r>
    </w:p>
    <w:p w14:paraId="4933D6EF" w14:textId="77777777" w:rsidR="004A471D" w:rsidRPr="003B6802" w:rsidRDefault="004A471D" w:rsidP="004A471D">
      <w:pPr>
        <w:jc w:val="both"/>
        <w:rPr>
          <w:rFonts w:cs="Tahoma"/>
          <w:sz w:val="22"/>
          <w:szCs w:val="22"/>
        </w:rPr>
      </w:pPr>
    </w:p>
    <w:p w14:paraId="64C97699" w14:textId="77777777" w:rsidR="004A471D" w:rsidRPr="003B6802" w:rsidRDefault="004A471D" w:rsidP="004A471D">
      <w:pPr>
        <w:jc w:val="both"/>
        <w:rPr>
          <w:rFonts w:cs="Tahoma"/>
          <w:sz w:val="22"/>
          <w:szCs w:val="22"/>
        </w:rPr>
      </w:pPr>
      <w:r w:rsidRPr="003B6802">
        <w:rPr>
          <w:rFonts w:cs="Tahoma"/>
          <w:sz w:val="22"/>
          <w:szCs w:val="22"/>
        </w:rPr>
        <w:t>We believe much can be achieved by developing policies, practices and procedures to eliminate unlawful and unfair discrimination and realise that real progress toward equality of opportunity requires a programme of action, which involves the commitment and participation of all staff.</w:t>
      </w:r>
    </w:p>
    <w:p w14:paraId="1FD7BB61" w14:textId="77777777" w:rsidR="004A471D" w:rsidRPr="003B6802" w:rsidRDefault="004A471D" w:rsidP="004A471D">
      <w:pPr>
        <w:jc w:val="both"/>
        <w:rPr>
          <w:rFonts w:cs="Tahoma"/>
          <w:sz w:val="22"/>
          <w:szCs w:val="22"/>
        </w:rPr>
      </w:pPr>
    </w:p>
    <w:p w14:paraId="323C2C04" w14:textId="77777777" w:rsidR="004A471D" w:rsidRPr="003B6802" w:rsidRDefault="004A471D" w:rsidP="004A471D">
      <w:pPr>
        <w:jc w:val="both"/>
        <w:rPr>
          <w:rFonts w:cs="Tahoma"/>
          <w:sz w:val="22"/>
          <w:szCs w:val="22"/>
        </w:rPr>
      </w:pPr>
      <w:r w:rsidRPr="003B6802">
        <w:rPr>
          <w:rFonts w:cs="Tahoma"/>
          <w:sz w:val="22"/>
          <w:szCs w:val="22"/>
        </w:rPr>
        <w:t xml:space="preserve">The employer believes that equal opportunities require a genuine commitment to this policy from everyone. For us this </w:t>
      </w:r>
      <w:r>
        <w:rPr>
          <w:rFonts w:cs="Tahoma"/>
          <w:sz w:val="22"/>
          <w:szCs w:val="22"/>
        </w:rPr>
        <w:t>includes</w:t>
      </w:r>
      <w:r w:rsidRPr="003B6802">
        <w:rPr>
          <w:rFonts w:cs="Tahoma"/>
          <w:sz w:val="22"/>
          <w:szCs w:val="22"/>
        </w:rPr>
        <w:t xml:space="preserve"> a duty to adhere to the key guidance in establishing, monitoring and evaluating our responses to the Equality Act</w:t>
      </w:r>
      <w:r>
        <w:rPr>
          <w:rFonts w:cs="Tahoma"/>
          <w:sz w:val="22"/>
          <w:szCs w:val="22"/>
        </w:rPr>
        <w:t xml:space="preserve"> 2010 and</w:t>
      </w:r>
      <w:r w:rsidRPr="003B6802">
        <w:rPr>
          <w:rFonts w:cs="Tahoma"/>
          <w:sz w:val="22"/>
          <w:szCs w:val="22"/>
        </w:rPr>
        <w:t xml:space="preserve"> Disability Discrimination Act [DDA</w:t>
      </w:r>
      <w:r>
        <w:rPr>
          <w:rFonts w:cs="Tahoma"/>
          <w:sz w:val="22"/>
          <w:szCs w:val="22"/>
        </w:rPr>
        <w:t>]</w:t>
      </w:r>
      <w:r w:rsidRPr="003B6802">
        <w:rPr>
          <w:rFonts w:cs="Tahoma"/>
          <w:sz w:val="22"/>
          <w:szCs w:val="22"/>
        </w:rPr>
        <w:t xml:space="preserve"> and all Amendments related to those Acts.</w:t>
      </w:r>
    </w:p>
    <w:p w14:paraId="49715CA2" w14:textId="77777777" w:rsidR="004A471D" w:rsidRPr="003B6802" w:rsidRDefault="004A471D" w:rsidP="004A471D">
      <w:pPr>
        <w:jc w:val="both"/>
        <w:rPr>
          <w:rFonts w:cs="Tahoma"/>
          <w:sz w:val="22"/>
          <w:szCs w:val="22"/>
        </w:rPr>
      </w:pPr>
    </w:p>
    <w:p w14:paraId="1CFBA21F" w14:textId="77777777" w:rsidR="004A471D" w:rsidRPr="003B6802" w:rsidRDefault="004A471D" w:rsidP="004A471D">
      <w:pPr>
        <w:jc w:val="both"/>
        <w:rPr>
          <w:rFonts w:cs="Tahoma"/>
          <w:sz w:val="22"/>
          <w:szCs w:val="22"/>
        </w:rPr>
      </w:pPr>
      <w:r w:rsidRPr="003B6802">
        <w:rPr>
          <w:rFonts w:cs="Tahoma"/>
          <w:sz w:val="22"/>
          <w:szCs w:val="22"/>
        </w:rPr>
        <w:t>All members of staff</w:t>
      </w:r>
      <w:r>
        <w:rPr>
          <w:rFonts w:cs="Tahoma"/>
          <w:sz w:val="22"/>
          <w:szCs w:val="22"/>
        </w:rPr>
        <w:t>,</w:t>
      </w:r>
      <w:r w:rsidRPr="003B6802">
        <w:rPr>
          <w:rFonts w:cs="Tahoma"/>
          <w:sz w:val="22"/>
          <w:szCs w:val="22"/>
        </w:rPr>
        <w:t xml:space="preserve"> together with those involved in all activities</w:t>
      </w:r>
      <w:r>
        <w:rPr>
          <w:rFonts w:cs="Tahoma"/>
          <w:sz w:val="22"/>
          <w:szCs w:val="22"/>
        </w:rPr>
        <w:t>,</w:t>
      </w:r>
      <w:r w:rsidRPr="003B6802">
        <w:rPr>
          <w:rFonts w:cs="Tahoma"/>
          <w:sz w:val="22"/>
          <w:szCs w:val="22"/>
        </w:rPr>
        <w:t xml:space="preserve"> are required to conduct themselves in accordance with our Equality and Diversity Policy. They are required to take personal responsibility in this area and work towards promoting respect for individuals. This will entail identifying and removing inappropriate behaviour and changing practices </w:t>
      </w:r>
      <w:r>
        <w:rPr>
          <w:rFonts w:cs="Tahoma"/>
          <w:sz w:val="22"/>
          <w:szCs w:val="22"/>
        </w:rPr>
        <w:t>that</w:t>
      </w:r>
      <w:r w:rsidRPr="003B6802">
        <w:rPr>
          <w:rFonts w:cs="Tahoma"/>
          <w:sz w:val="22"/>
          <w:szCs w:val="22"/>
        </w:rPr>
        <w:t xml:space="preserve"> perpetuate inequality and taking necessary action to challenge unfair, discriminatory or racist practices.</w:t>
      </w:r>
    </w:p>
    <w:p w14:paraId="7C874EFB" w14:textId="77777777" w:rsidR="004A471D" w:rsidRPr="003B6802" w:rsidRDefault="004A471D" w:rsidP="004A471D">
      <w:pPr>
        <w:jc w:val="both"/>
        <w:rPr>
          <w:rFonts w:cs="Tahoma"/>
          <w:sz w:val="22"/>
          <w:szCs w:val="22"/>
        </w:rPr>
      </w:pPr>
    </w:p>
    <w:p w14:paraId="6DEDFD93" w14:textId="77777777" w:rsidR="004A471D" w:rsidRPr="003B6802" w:rsidRDefault="004A471D" w:rsidP="004A471D">
      <w:pPr>
        <w:jc w:val="both"/>
        <w:rPr>
          <w:rFonts w:cs="Tahoma"/>
          <w:sz w:val="22"/>
          <w:szCs w:val="22"/>
        </w:rPr>
      </w:pPr>
      <w:r w:rsidRPr="003B6802">
        <w:rPr>
          <w:rFonts w:cs="Tahoma"/>
          <w:sz w:val="22"/>
          <w:szCs w:val="22"/>
        </w:rPr>
        <w:t>Members of staff can be held personally liable as well as, or instead of the Practice</w:t>
      </w:r>
      <w:r>
        <w:rPr>
          <w:rFonts w:cs="Tahoma"/>
          <w:sz w:val="22"/>
          <w:szCs w:val="22"/>
        </w:rPr>
        <w:t>s</w:t>
      </w:r>
      <w:r w:rsidRPr="003B6802">
        <w:rPr>
          <w:rFonts w:cs="Tahoma"/>
          <w:sz w:val="22"/>
          <w:szCs w:val="22"/>
        </w:rPr>
        <w:t xml:space="preserve">, for any act of unlawful discrimination. </w:t>
      </w:r>
      <w:r>
        <w:rPr>
          <w:rFonts w:cs="Tahoma"/>
          <w:sz w:val="22"/>
          <w:szCs w:val="22"/>
        </w:rPr>
        <w:t>Members of s</w:t>
      </w:r>
      <w:r w:rsidRPr="003B6802">
        <w:rPr>
          <w:rFonts w:cs="Tahoma"/>
          <w:sz w:val="22"/>
          <w:szCs w:val="22"/>
        </w:rPr>
        <w:t>taff who commit serious acts of harassment may be guilty of a criminal offence. Acts of discrimination, harassment, bullying or victimisation against employees or customers are disciplinary offences and will be dealt with under the practice disciplinary procedure.</w:t>
      </w:r>
    </w:p>
    <w:p w14:paraId="5E25DD1F" w14:textId="77777777" w:rsidR="004A471D" w:rsidRPr="003B6802" w:rsidRDefault="004A471D" w:rsidP="004A471D">
      <w:pPr>
        <w:jc w:val="both"/>
        <w:rPr>
          <w:rFonts w:cs="Tahoma"/>
          <w:b/>
          <w:sz w:val="22"/>
          <w:szCs w:val="22"/>
        </w:rPr>
      </w:pPr>
    </w:p>
    <w:p w14:paraId="6DA0DDAD" w14:textId="77777777" w:rsidR="004A471D" w:rsidRPr="003B6802" w:rsidRDefault="004A471D" w:rsidP="004A471D">
      <w:pPr>
        <w:jc w:val="both"/>
        <w:rPr>
          <w:rFonts w:cs="Tahoma"/>
          <w:b/>
          <w:sz w:val="22"/>
          <w:szCs w:val="22"/>
        </w:rPr>
      </w:pPr>
      <w:r w:rsidRPr="003B6802">
        <w:rPr>
          <w:rFonts w:eastAsia="Calibri" w:cs="Tahoma"/>
          <w:b/>
          <w:sz w:val="28"/>
          <w:szCs w:val="28"/>
        </w:rPr>
        <w:t>RACE</w:t>
      </w:r>
      <w:r w:rsidRPr="003B6802">
        <w:rPr>
          <w:rFonts w:cs="Tahoma"/>
          <w:b/>
          <w:sz w:val="22"/>
          <w:szCs w:val="22"/>
        </w:rPr>
        <w:t xml:space="preserve"> </w:t>
      </w:r>
      <w:r w:rsidRPr="003B6802">
        <w:rPr>
          <w:rFonts w:eastAsia="Calibri" w:cs="Tahoma"/>
          <w:b/>
          <w:sz w:val="28"/>
          <w:szCs w:val="28"/>
        </w:rPr>
        <w:t>EQUALITY</w:t>
      </w:r>
      <w:r w:rsidRPr="003B6802">
        <w:rPr>
          <w:rFonts w:cs="Tahoma"/>
          <w:b/>
          <w:sz w:val="22"/>
          <w:szCs w:val="22"/>
        </w:rPr>
        <w:t xml:space="preserve"> </w:t>
      </w:r>
      <w:r w:rsidRPr="003B6802">
        <w:rPr>
          <w:rFonts w:eastAsia="Calibri" w:cs="Tahoma"/>
          <w:b/>
          <w:sz w:val="28"/>
          <w:szCs w:val="28"/>
        </w:rPr>
        <w:t>POLICY</w:t>
      </w:r>
    </w:p>
    <w:p w14:paraId="4F6539DF" w14:textId="77777777" w:rsidR="004A471D" w:rsidRPr="003B6802" w:rsidRDefault="004A471D" w:rsidP="004A471D">
      <w:pPr>
        <w:jc w:val="both"/>
        <w:rPr>
          <w:rFonts w:cs="Tahoma"/>
          <w:sz w:val="22"/>
          <w:szCs w:val="22"/>
        </w:rPr>
      </w:pPr>
    </w:p>
    <w:p w14:paraId="7969FBF2" w14:textId="77777777" w:rsidR="004A471D" w:rsidRPr="003B6802" w:rsidRDefault="004A471D" w:rsidP="004A471D">
      <w:pPr>
        <w:jc w:val="both"/>
        <w:rPr>
          <w:rFonts w:cs="Tahoma"/>
          <w:b/>
          <w:bCs/>
          <w:sz w:val="22"/>
          <w:szCs w:val="22"/>
        </w:rPr>
      </w:pPr>
      <w:r w:rsidRPr="003B6802">
        <w:rPr>
          <w:rFonts w:eastAsia="Calibri" w:cs="Tahoma"/>
          <w:b/>
          <w:sz w:val="28"/>
          <w:szCs w:val="28"/>
        </w:rPr>
        <w:t>Rationale</w:t>
      </w:r>
    </w:p>
    <w:p w14:paraId="71F36E3E" w14:textId="77777777" w:rsidR="004A471D" w:rsidRPr="003B6802" w:rsidRDefault="004A471D" w:rsidP="004A471D">
      <w:pPr>
        <w:jc w:val="both"/>
        <w:rPr>
          <w:rFonts w:cs="Tahoma"/>
          <w:sz w:val="22"/>
          <w:szCs w:val="22"/>
        </w:rPr>
      </w:pPr>
      <w:r w:rsidRPr="003B6802">
        <w:rPr>
          <w:rFonts w:cs="Tahoma"/>
          <w:sz w:val="22"/>
          <w:szCs w:val="22"/>
        </w:rPr>
        <w:t>The employer acknowledges that the society within which we live is enriched by the ethnic</w:t>
      </w:r>
      <w:r w:rsidRPr="003B6802">
        <w:rPr>
          <w:rFonts w:cs="Tahoma"/>
          <w:sz w:val="22"/>
          <w:szCs w:val="22"/>
        </w:rPr>
        <w:br/>
        <w:t xml:space="preserve">diversity, culture and faith of its citizens. </w:t>
      </w:r>
    </w:p>
    <w:p w14:paraId="22D94021" w14:textId="77777777" w:rsidR="004A471D" w:rsidRPr="003B6802" w:rsidRDefault="004A471D" w:rsidP="004A471D">
      <w:pPr>
        <w:jc w:val="both"/>
        <w:rPr>
          <w:rFonts w:cs="Tahoma"/>
          <w:sz w:val="22"/>
          <w:szCs w:val="22"/>
        </w:rPr>
      </w:pPr>
    </w:p>
    <w:p w14:paraId="037DF25B" w14:textId="77777777" w:rsidR="004A471D" w:rsidRPr="003B6802" w:rsidRDefault="004A471D" w:rsidP="004A471D">
      <w:pPr>
        <w:jc w:val="both"/>
        <w:rPr>
          <w:rFonts w:cs="Tahoma"/>
          <w:bCs/>
          <w:sz w:val="22"/>
          <w:szCs w:val="22"/>
        </w:rPr>
      </w:pPr>
      <w:r w:rsidRPr="003B6802">
        <w:rPr>
          <w:rFonts w:cs="Tahoma"/>
          <w:sz w:val="22"/>
          <w:szCs w:val="22"/>
        </w:rPr>
        <w:t xml:space="preserve">We believe </w:t>
      </w:r>
      <w:r>
        <w:rPr>
          <w:rFonts w:cs="Tahoma"/>
          <w:sz w:val="22"/>
          <w:szCs w:val="22"/>
        </w:rPr>
        <w:t xml:space="preserve">members of </w:t>
      </w:r>
      <w:r w:rsidRPr="003B6802">
        <w:rPr>
          <w:rFonts w:cs="Tahoma"/>
          <w:sz w:val="22"/>
          <w:szCs w:val="22"/>
        </w:rPr>
        <w:t xml:space="preserve">staff have a professional commitment to ensure that we </w:t>
      </w:r>
      <w:r w:rsidRPr="003B6802">
        <w:rPr>
          <w:rFonts w:cs="Tahoma"/>
          <w:bCs/>
          <w:sz w:val="22"/>
          <w:szCs w:val="22"/>
        </w:rPr>
        <w:t>know how to make effective personalised provision for employees, including those for whom English is an additional language or who have special educational needs or disabilities, and how to take practical account of diversity and promote equality and inclusion in our training.</w:t>
      </w:r>
    </w:p>
    <w:p w14:paraId="11C741A9" w14:textId="77777777" w:rsidR="004A471D" w:rsidRPr="003B6802" w:rsidRDefault="004A471D" w:rsidP="004A471D">
      <w:pPr>
        <w:jc w:val="both"/>
        <w:rPr>
          <w:rFonts w:cs="Tahoma"/>
          <w:bCs/>
          <w:sz w:val="22"/>
          <w:szCs w:val="22"/>
        </w:rPr>
      </w:pPr>
    </w:p>
    <w:p w14:paraId="242EB781" w14:textId="77777777" w:rsidR="004A471D" w:rsidRPr="003B6802" w:rsidRDefault="004A471D" w:rsidP="004A471D">
      <w:pPr>
        <w:jc w:val="both"/>
        <w:rPr>
          <w:rFonts w:cs="Tahoma"/>
          <w:sz w:val="22"/>
          <w:szCs w:val="22"/>
        </w:rPr>
      </w:pPr>
      <w:r w:rsidRPr="003B6802">
        <w:rPr>
          <w:rFonts w:cs="Tahoma"/>
          <w:sz w:val="22"/>
          <w:szCs w:val="22"/>
        </w:rPr>
        <w:t>The practice</w:t>
      </w:r>
      <w:r>
        <w:rPr>
          <w:rFonts w:cs="Tahoma"/>
          <w:sz w:val="22"/>
          <w:szCs w:val="22"/>
        </w:rPr>
        <w:t>s</w:t>
      </w:r>
      <w:r w:rsidRPr="003B6802">
        <w:rPr>
          <w:rFonts w:cs="Tahoma"/>
          <w:sz w:val="22"/>
          <w:szCs w:val="22"/>
        </w:rPr>
        <w:t xml:space="preserve"> strive to ensure that the culture and ethos of our practice</w:t>
      </w:r>
      <w:r>
        <w:rPr>
          <w:rFonts w:cs="Tahoma"/>
          <w:sz w:val="22"/>
          <w:szCs w:val="22"/>
        </w:rPr>
        <w:t>s</w:t>
      </w:r>
      <w:r w:rsidRPr="003B6802">
        <w:rPr>
          <w:rFonts w:cs="Tahoma"/>
          <w:sz w:val="22"/>
          <w:szCs w:val="22"/>
        </w:rPr>
        <w:t xml:space="preserve"> is such that, whatever the heritage and origin of our employees, everyone is equally valued and treats one another with respect.  </w:t>
      </w:r>
    </w:p>
    <w:p w14:paraId="2F4291CD" w14:textId="77777777" w:rsidR="004A471D" w:rsidRPr="003B6802" w:rsidRDefault="004A471D" w:rsidP="004A471D">
      <w:pPr>
        <w:jc w:val="both"/>
        <w:rPr>
          <w:rFonts w:cs="Tahoma"/>
          <w:sz w:val="22"/>
          <w:szCs w:val="22"/>
        </w:rPr>
      </w:pPr>
      <w:r w:rsidRPr="003B6802">
        <w:rPr>
          <w:rFonts w:cs="Tahoma"/>
          <w:sz w:val="22"/>
          <w:szCs w:val="22"/>
        </w:rPr>
        <w:t>All employees (including learners and apprentices) will be provided with the opportunity to experience, understand and celebrate diversity.</w:t>
      </w:r>
    </w:p>
    <w:p w14:paraId="27E03952" w14:textId="77777777" w:rsidR="004A471D" w:rsidRPr="003B6802" w:rsidRDefault="004A471D" w:rsidP="004A471D">
      <w:pPr>
        <w:jc w:val="both"/>
        <w:rPr>
          <w:rFonts w:cs="Tahoma"/>
          <w:sz w:val="22"/>
          <w:szCs w:val="22"/>
        </w:rPr>
      </w:pPr>
    </w:p>
    <w:p w14:paraId="6003BC14" w14:textId="77777777" w:rsidR="004A471D" w:rsidRPr="003B6802" w:rsidRDefault="004A471D" w:rsidP="004A471D">
      <w:pPr>
        <w:numPr>
          <w:ilvl w:val="12"/>
          <w:numId w:val="0"/>
        </w:numPr>
        <w:jc w:val="both"/>
        <w:rPr>
          <w:rFonts w:cs="Tahoma"/>
          <w:sz w:val="22"/>
          <w:szCs w:val="22"/>
        </w:rPr>
      </w:pPr>
      <w:r w:rsidRPr="003B6802">
        <w:rPr>
          <w:rFonts w:cs="Tahoma"/>
          <w:bCs/>
          <w:sz w:val="22"/>
          <w:szCs w:val="22"/>
        </w:rPr>
        <w:t>The definition of institutional racism is</w:t>
      </w:r>
      <w:r w:rsidRPr="003B6802">
        <w:rPr>
          <w:rFonts w:cs="Tahoma"/>
          <w:sz w:val="22"/>
          <w:szCs w:val="22"/>
        </w:rPr>
        <w:t xml:space="preserve"> “the collective failure of an organisation to provide an appropriate and professional service to employees because of their culture, colour or ethnic origin.  It can be seen or detected in processes, attitudes and behaviour which amount to discrimination through </w:t>
      </w:r>
      <w:r w:rsidRPr="003B6802">
        <w:rPr>
          <w:rFonts w:cs="Tahoma"/>
          <w:sz w:val="22"/>
          <w:szCs w:val="22"/>
        </w:rPr>
        <w:lastRenderedPageBreak/>
        <w:t>unwitting prejudice, ignorance, thoughtlessness and racist stereotyping which disadvantages minority ethnic people.”</w:t>
      </w:r>
    </w:p>
    <w:p w14:paraId="0A533B70" w14:textId="77777777" w:rsidR="004A471D" w:rsidRPr="003B6802" w:rsidRDefault="004A471D" w:rsidP="004A471D">
      <w:pPr>
        <w:numPr>
          <w:ilvl w:val="12"/>
          <w:numId w:val="0"/>
        </w:numPr>
        <w:jc w:val="both"/>
        <w:rPr>
          <w:rFonts w:cs="Tahoma"/>
          <w:sz w:val="22"/>
          <w:szCs w:val="22"/>
        </w:rPr>
      </w:pPr>
    </w:p>
    <w:p w14:paraId="361BE7F1" w14:textId="77777777" w:rsidR="004A471D" w:rsidRPr="003B6802" w:rsidRDefault="004A471D" w:rsidP="004A471D">
      <w:pPr>
        <w:numPr>
          <w:ilvl w:val="12"/>
          <w:numId w:val="0"/>
        </w:numPr>
        <w:jc w:val="both"/>
        <w:rPr>
          <w:rFonts w:cs="Tahoma"/>
          <w:bCs/>
          <w:sz w:val="22"/>
          <w:szCs w:val="22"/>
        </w:rPr>
      </w:pPr>
      <w:r w:rsidRPr="003B6802">
        <w:rPr>
          <w:rFonts w:cs="Tahoma"/>
          <w:bCs/>
          <w:sz w:val="22"/>
          <w:szCs w:val="22"/>
        </w:rPr>
        <w:t>Definition of a racist incident:</w:t>
      </w:r>
    </w:p>
    <w:p w14:paraId="679DE17D" w14:textId="77777777" w:rsidR="004A471D" w:rsidRPr="003B6802" w:rsidRDefault="004A471D" w:rsidP="004A471D">
      <w:pPr>
        <w:numPr>
          <w:ilvl w:val="12"/>
          <w:numId w:val="0"/>
        </w:numPr>
        <w:spacing w:line="120" w:lineRule="auto"/>
        <w:ind w:left="677"/>
        <w:jc w:val="both"/>
        <w:rPr>
          <w:rFonts w:cs="Tahoma"/>
          <w:bCs/>
          <w:sz w:val="22"/>
          <w:szCs w:val="22"/>
        </w:rPr>
      </w:pPr>
    </w:p>
    <w:p w14:paraId="2EE0698E" w14:textId="77777777" w:rsidR="004A471D" w:rsidRPr="003B6802" w:rsidRDefault="004A471D" w:rsidP="004A471D">
      <w:pPr>
        <w:numPr>
          <w:ilvl w:val="12"/>
          <w:numId w:val="0"/>
        </w:numPr>
        <w:ind w:left="180"/>
        <w:jc w:val="both"/>
        <w:rPr>
          <w:rFonts w:cs="Tahoma"/>
          <w:bCs/>
          <w:sz w:val="22"/>
          <w:szCs w:val="22"/>
        </w:rPr>
      </w:pPr>
      <w:r w:rsidRPr="003B6802">
        <w:rPr>
          <w:rFonts w:cs="Tahoma"/>
          <w:bCs/>
          <w:sz w:val="22"/>
          <w:szCs w:val="22"/>
        </w:rPr>
        <w:t>“any incident which is perceived to be racist by the victim or any other person”</w:t>
      </w:r>
    </w:p>
    <w:p w14:paraId="723E2AB3" w14:textId="77777777" w:rsidR="004A471D" w:rsidRPr="003B6802" w:rsidRDefault="004A471D" w:rsidP="004A471D">
      <w:pPr>
        <w:jc w:val="both"/>
        <w:rPr>
          <w:rFonts w:cs="Tahoma"/>
          <w:b/>
          <w:bCs/>
          <w:sz w:val="22"/>
          <w:szCs w:val="22"/>
        </w:rPr>
      </w:pPr>
    </w:p>
    <w:p w14:paraId="55F9051E" w14:textId="77777777" w:rsidR="004A471D" w:rsidRPr="003B6802" w:rsidRDefault="004A471D" w:rsidP="004A471D">
      <w:pPr>
        <w:jc w:val="both"/>
        <w:rPr>
          <w:rFonts w:cs="Tahoma"/>
          <w:b/>
          <w:bCs/>
          <w:sz w:val="22"/>
          <w:szCs w:val="22"/>
        </w:rPr>
      </w:pPr>
      <w:r w:rsidRPr="003B6802">
        <w:rPr>
          <w:rFonts w:eastAsia="Calibri" w:cs="Tahoma"/>
          <w:b/>
          <w:sz w:val="28"/>
          <w:szCs w:val="28"/>
        </w:rPr>
        <w:t>Our</w:t>
      </w:r>
      <w:r w:rsidRPr="003B6802">
        <w:rPr>
          <w:rFonts w:cs="Tahoma"/>
          <w:b/>
          <w:bCs/>
          <w:sz w:val="22"/>
          <w:szCs w:val="22"/>
        </w:rPr>
        <w:t xml:space="preserve"> </w:t>
      </w:r>
      <w:r w:rsidRPr="003B6802">
        <w:rPr>
          <w:rFonts w:eastAsia="Calibri" w:cs="Tahoma"/>
          <w:b/>
          <w:sz w:val="28"/>
          <w:szCs w:val="28"/>
        </w:rPr>
        <w:t>Aims</w:t>
      </w:r>
      <w:r w:rsidRPr="003B6802">
        <w:rPr>
          <w:rFonts w:cs="Tahoma"/>
          <w:b/>
          <w:bCs/>
          <w:sz w:val="22"/>
          <w:szCs w:val="22"/>
        </w:rPr>
        <w:t>:</w:t>
      </w:r>
    </w:p>
    <w:p w14:paraId="4D4645E9" w14:textId="77777777" w:rsidR="004A471D" w:rsidRPr="003B6802" w:rsidRDefault="004A471D" w:rsidP="004A471D">
      <w:pPr>
        <w:jc w:val="both"/>
        <w:rPr>
          <w:rFonts w:cs="Tahoma"/>
          <w:b/>
          <w:bCs/>
          <w:sz w:val="22"/>
          <w:szCs w:val="22"/>
        </w:rPr>
      </w:pPr>
    </w:p>
    <w:p w14:paraId="1BF4D8B5" w14:textId="77777777" w:rsidR="004A471D" w:rsidRPr="003B6802" w:rsidRDefault="004A471D" w:rsidP="004A471D">
      <w:pPr>
        <w:jc w:val="both"/>
        <w:rPr>
          <w:rFonts w:cs="Tahoma"/>
          <w:sz w:val="22"/>
          <w:szCs w:val="22"/>
        </w:rPr>
      </w:pPr>
      <w:r w:rsidRPr="003B6802">
        <w:rPr>
          <w:rFonts w:cs="Tahoma"/>
          <w:sz w:val="22"/>
          <w:szCs w:val="22"/>
        </w:rPr>
        <w:t>Our aims for promoting racial equality and challenging racial discrimination include:</w:t>
      </w:r>
    </w:p>
    <w:p w14:paraId="1B2A6229" w14:textId="77777777" w:rsidR="004A471D" w:rsidRPr="003B6802" w:rsidRDefault="004A471D" w:rsidP="004A471D">
      <w:pPr>
        <w:ind w:left="340"/>
        <w:jc w:val="both"/>
        <w:rPr>
          <w:rFonts w:cs="Tahoma"/>
          <w:sz w:val="22"/>
          <w:szCs w:val="22"/>
        </w:rPr>
      </w:pPr>
    </w:p>
    <w:p w14:paraId="44048088" w14:textId="77777777" w:rsidR="004A471D" w:rsidRPr="003B6802" w:rsidRDefault="004A471D" w:rsidP="004A471D">
      <w:pPr>
        <w:numPr>
          <w:ilvl w:val="0"/>
          <w:numId w:val="35"/>
        </w:numPr>
        <w:jc w:val="both"/>
        <w:rPr>
          <w:rFonts w:cs="Tahoma"/>
          <w:sz w:val="22"/>
          <w:szCs w:val="22"/>
        </w:rPr>
      </w:pPr>
      <w:r w:rsidRPr="003B6802">
        <w:rPr>
          <w:rFonts w:cs="Tahoma"/>
          <w:sz w:val="22"/>
          <w:szCs w:val="22"/>
        </w:rPr>
        <w:t>Ensuring that staff from all racial groups are encouraged to achieve to their full potential.</w:t>
      </w:r>
    </w:p>
    <w:p w14:paraId="7BC3BFBD" w14:textId="77777777" w:rsidR="004A471D" w:rsidRPr="003B6802" w:rsidRDefault="004A471D" w:rsidP="004A471D">
      <w:pPr>
        <w:numPr>
          <w:ilvl w:val="0"/>
          <w:numId w:val="35"/>
        </w:numPr>
        <w:jc w:val="both"/>
        <w:rPr>
          <w:rFonts w:cs="Tahoma"/>
          <w:sz w:val="22"/>
          <w:szCs w:val="22"/>
        </w:rPr>
      </w:pPr>
      <w:r w:rsidRPr="003B6802">
        <w:rPr>
          <w:rFonts w:cs="Tahoma"/>
          <w:sz w:val="22"/>
          <w:szCs w:val="22"/>
        </w:rPr>
        <w:t>Maintaining an inclusive ethos.</w:t>
      </w:r>
    </w:p>
    <w:p w14:paraId="1F9FA9CD" w14:textId="77777777" w:rsidR="004A471D" w:rsidRPr="003B6802" w:rsidRDefault="004A471D" w:rsidP="004A471D">
      <w:pPr>
        <w:numPr>
          <w:ilvl w:val="0"/>
          <w:numId w:val="35"/>
        </w:numPr>
        <w:jc w:val="both"/>
        <w:rPr>
          <w:rFonts w:cs="Tahoma"/>
          <w:sz w:val="22"/>
          <w:szCs w:val="22"/>
        </w:rPr>
      </w:pPr>
      <w:r w:rsidRPr="003B6802">
        <w:rPr>
          <w:rFonts w:cs="Tahoma"/>
          <w:sz w:val="22"/>
          <w:szCs w:val="22"/>
        </w:rPr>
        <w:t>Acknowledging the existence of racism and being proactive in tackling and eliminating racial discrimination.</w:t>
      </w:r>
    </w:p>
    <w:p w14:paraId="4B41E5EE" w14:textId="77777777" w:rsidR="004A471D" w:rsidRPr="003B6802" w:rsidRDefault="004A471D" w:rsidP="004A471D">
      <w:pPr>
        <w:numPr>
          <w:ilvl w:val="0"/>
          <w:numId w:val="35"/>
        </w:numPr>
        <w:jc w:val="both"/>
        <w:rPr>
          <w:rFonts w:cs="Tahoma"/>
          <w:sz w:val="22"/>
          <w:szCs w:val="22"/>
        </w:rPr>
      </w:pPr>
      <w:r w:rsidRPr="003B6802">
        <w:rPr>
          <w:rFonts w:cs="Tahoma"/>
          <w:sz w:val="22"/>
          <w:szCs w:val="22"/>
        </w:rPr>
        <w:t>Promoting at every opportunity the practice ethos of welcoming and valuing everyone</w:t>
      </w:r>
      <w:r>
        <w:rPr>
          <w:rFonts w:cs="Tahoma"/>
          <w:sz w:val="22"/>
          <w:szCs w:val="22"/>
        </w:rPr>
        <w:t>,</w:t>
      </w:r>
      <w:r w:rsidRPr="003B6802">
        <w:rPr>
          <w:rFonts w:cs="Tahoma"/>
          <w:sz w:val="22"/>
          <w:szCs w:val="22"/>
        </w:rPr>
        <w:t xml:space="preserve"> irrespective of their race, colour, religion, ethnic or national origin, age or sexual orientation.</w:t>
      </w:r>
    </w:p>
    <w:p w14:paraId="3A1EA7BD" w14:textId="77777777" w:rsidR="004A471D" w:rsidRPr="003B6802" w:rsidRDefault="004A471D" w:rsidP="004A471D">
      <w:pPr>
        <w:numPr>
          <w:ilvl w:val="0"/>
          <w:numId w:val="35"/>
        </w:numPr>
        <w:jc w:val="both"/>
        <w:rPr>
          <w:rFonts w:cs="Tahoma"/>
          <w:sz w:val="22"/>
          <w:szCs w:val="22"/>
        </w:rPr>
      </w:pPr>
      <w:r w:rsidRPr="003B6802">
        <w:rPr>
          <w:rFonts w:cs="Tahoma"/>
          <w:sz w:val="22"/>
          <w:szCs w:val="22"/>
        </w:rPr>
        <w:t>Ensuring that equality is an integral part of all our training.</w:t>
      </w:r>
    </w:p>
    <w:p w14:paraId="4515D40D" w14:textId="77777777" w:rsidR="004A471D" w:rsidRDefault="004A471D" w:rsidP="004A471D">
      <w:pPr>
        <w:jc w:val="both"/>
        <w:rPr>
          <w:rFonts w:eastAsia="Calibri" w:cs="Tahoma"/>
          <w:b/>
          <w:sz w:val="28"/>
          <w:szCs w:val="28"/>
        </w:rPr>
      </w:pPr>
    </w:p>
    <w:p w14:paraId="7174E11E" w14:textId="77777777" w:rsidR="004A471D" w:rsidRPr="003B6802" w:rsidRDefault="004A471D" w:rsidP="004A471D">
      <w:pPr>
        <w:jc w:val="both"/>
        <w:rPr>
          <w:rFonts w:eastAsia="Calibri" w:cs="Tahoma"/>
          <w:b/>
          <w:sz w:val="28"/>
          <w:szCs w:val="28"/>
        </w:rPr>
      </w:pPr>
      <w:r w:rsidRPr="003B6802">
        <w:rPr>
          <w:rFonts w:eastAsia="Calibri" w:cs="Tahoma"/>
          <w:b/>
          <w:sz w:val="28"/>
          <w:szCs w:val="28"/>
        </w:rPr>
        <w:t>ACTIONS TO ENSURE RACE EQUALITY</w:t>
      </w:r>
    </w:p>
    <w:p w14:paraId="2BED3968" w14:textId="77777777" w:rsidR="004A471D" w:rsidRPr="003B6802" w:rsidRDefault="004A471D" w:rsidP="004A471D">
      <w:pPr>
        <w:numPr>
          <w:ilvl w:val="12"/>
          <w:numId w:val="0"/>
        </w:numPr>
        <w:jc w:val="both"/>
        <w:rPr>
          <w:rFonts w:cs="Tahoma"/>
          <w:b/>
          <w:bCs/>
          <w:sz w:val="22"/>
          <w:szCs w:val="22"/>
        </w:rPr>
      </w:pPr>
    </w:p>
    <w:p w14:paraId="46C007D9" w14:textId="77777777" w:rsidR="004A471D" w:rsidRPr="003B6802" w:rsidRDefault="004A471D" w:rsidP="004A471D">
      <w:pPr>
        <w:jc w:val="both"/>
        <w:rPr>
          <w:rFonts w:eastAsia="Calibri" w:cs="Tahoma"/>
          <w:b/>
          <w:sz w:val="28"/>
          <w:szCs w:val="28"/>
        </w:rPr>
      </w:pPr>
      <w:r w:rsidRPr="003B6802">
        <w:rPr>
          <w:rFonts w:eastAsia="Calibri" w:cs="Tahoma"/>
          <w:b/>
          <w:sz w:val="28"/>
          <w:szCs w:val="28"/>
        </w:rPr>
        <w:t>The practice</w:t>
      </w:r>
      <w:r>
        <w:rPr>
          <w:rFonts w:eastAsia="Calibri" w:cs="Tahoma"/>
          <w:b/>
          <w:sz w:val="28"/>
          <w:szCs w:val="28"/>
        </w:rPr>
        <w:t>s</w:t>
      </w:r>
      <w:r w:rsidRPr="003B6802">
        <w:rPr>
          <w:rFonts w:eastAsia="Calibri" w:cs="Tahoma"/>
          <w:b/>
          <w:sz w:val="28"/>
          <w:szCs w:val="28"/>
        </w:rPr>
        <w:t xml:space="preserve"> will:</w:t>
      </w:r>
    </w:p>
    <w:p w14:paraId="4FF9EB18" w14:textId="77777777" w:rsidR="004A471D" w:rsidRPr="003B6802" w:rsidRDefault="004A471D" w:rsidP="004A471D">
      <w:pPr>
        <w:numPr>
          <w:ilvl w:val="12"/>
          <w:numId w:val="0"/>
        </w:numPr>
        <w:jc w:val="both"/>
        <w:rPr>
          <w:rFonts w:cs="Tahoma"/>
          <w:b/>
          <w:bCs/>
          <w:sz w:val="22"/>
          <w:szCs w:val="22"/>
        </w:rPr>
      </w:pPr>
    </w:p>
    <w:p w14:paraId="41BCDAB3" w14:textId="77777777" w:rsidR="004A471D" w:rsidRPr="003B6802" w:rsidRDefault="004A471D" w:rsidP="004A471D">
      <w:pPr>
        <w:numPr>
          <w:ilvl w:val="0"/>
          <w:numId w:val="33"/>
        </w:numPr>
        <w:jc w:val="both"/>
        <w:rPr>
          <w:rFonts w:cs="Tahoma"/>
          <w:sz w:val="22"/>
          <w:szCs w:val="22"/>
        </w:rPr>
      </w:pPr>
      <w:r w:rsidRPr="003B6802">
        <w:rPr>
          <w:rFonts w:cs="Tahoma"/>
          <w:sz w:val="22"/>
          <w:szCs w:val="22"/>
        </w:rPr>
        <w:t>Undertake a race equality audit on an annual basis.</w:t>
      </w:r>
    </w:p>
    <w:p w14:paraId="051EDCD9" w14:textId="77777777" w:rsidR="004A471D" w:rsidRPr="003B6802" w:rsidRDefault="004A471D" w:rsidP="004A471D">
      <w:pPr>
        <w:numPr>
          <w:ilvl w:val="12"/>
          <w:numId w:val="0"/>
        </w:numPr>
        <w:spacing w:line="120" w:lineRule="auto"/>
        <w:ind w:left="567" w:firstLine="426"/>
        <w:jc w:val="both"/>
        <w:rPr>
          <w:rFonts w:cs="Tahoma"/>
          <w:sz w:val="22"/>
          <w:szCs w:val="22"/>
        </w:rPr>
      </w:pPr>
    </w:p>
    <w:p w14:paraId="0C0B1FD1" w14:textId="77777777" w:rsidR="004A471D" w:rsidRPr="003B6802" w:rsidRDefault="004A471D" w:rsidP="004A471D">
      <w:pPr>
        <w:numPr>
          <w:ilvl w:val="0"/>
          <w:numId w:val="33"/>
        </w:numPr>
        <w:tabs>
          <w:tab w:val="left" w:pos="720"/>
        </w:tabs>
        <w:jc w:val="both"/>
        <w:rPr>
          <w:rFonts w:cs="Tahoma"/>
          <w:sz w:val="22"/>
          <w:szCs w:val="22"/>
        </w:rPr>
      </w:pPr>
      <w:r w:rsidRPr="003B6802">
        <w:rPr>
          <w:rFonts w:cs="Tahoma"/>
          <w:sz w:val="22"/>
          <w:szCs w:val="22"/>
        </w:rPr>
        <w:t>Where monitoring demonstrates disadvantages in employment or under-representation, the practice</w:t>
      </w:r>
      <w:r>
        <w:rPr>
          <w:rFonts w:cs="Tahoma"/>
          <w:sz w:val="22"/>
          <w:szCs w:val="22"/>
        </w:rPr>
        <w:t>s</w:t>
      </w:r>
      <w:r w:rsidRPr="003B6802">
        <w:rPr>
          <w:rFonts w:cs="Tahoma"/>
          <w:sz w:val="22"/>
          <w:szCs w:val="22"/>
        </w:rPr>
        <w:t xml:space="preserve"> will undertake positive action measures allowed by law to rectify this</w:t>
      </w:r>
      <w:r>
        <w:rPr>
          <w:rFonts w:cs="Tahoma"/>
          <w:sz w:val="22"/>
          <w:szCs w:val="22"/>
        </w:rPr>
        <w:t>, s</w:t>
      </w:r>
      <w:r w:rsidRPr="003B6802">
        <w:rPr>
          <w:rFonts w:cs="Tahoma"/>
          <w:sz w:val="22"/>
          <w:szCs w:val="22"/>
        </w:rPr>
        <w:t>uch as;</w:t>
      </w:r>
    </w:p>
    <w:p w14:paraId="21D04422" w14:textId="77777777" w:rsidR="004A471D" w:rsidRPr="003B6802" w:rsidRDefault="004A471D" w:rsidP="004A471D">
      <w:pPr>
        <w:tabs>
          <w:tab w:val="left" w:pos="720"/>
        </w:tabs>
        <w:jc w:val="both"/>
        <w:rPr>
          <w:rFonts w:cs="Tahoma"/>
          <w:sz w:val="22"/>
          <w:szCs w:val="22"/>
        </w:rPr>
      </w:pPr>
    </w:p>
    <w:p w14:paraId="4DD29076" w14:textId="77777777" w:rsidR="004A471D" w:rsidRPr="003B6802" w:rsidRDefault="004A471D" w:rsidP="004A471D">
      <w:pPr>
        <w:pStyle w:val="ListParagraph"/>
        <w:numPr>
          <w:ilvl w:val="0"/>
          <w:numId w:val="39"/>
        </w:numPr>
        <w:tabs>
          <w:tab w:val="left" w:pos="720"/>
        </w:tabs>
        <w:jc w:val="both"/>
        <w:rPr>
          <w:rFonts w:ascii="Calibri" w:hAnsi="Calibri" w:cs="Tahoma"/>
          <w:sz w:val="22"/>
          <w:szCs w:val="22"/>
        </w:rPr>
      </w:pPr>
      <w:r w:rsidRPr="003B6802">
        <w:rPr>
          <w:rFonts w:ascii="Calibri" w:hAnsi="Calibri" w:cs="Tahoma"/>
          <w:sz w:val="22"/>
          <w:szCs w:val="22"/>
        </w:rPr>
        <w:t>Provide facilities or services to meet the particular needs of people from under-represented groups.</w:t>
      </w:r>
    </w:p>
    <w:p w14:paraId="21FCDCFB" w14:textId="77777777" w:rsidR="004A471D" w:rsidRPr="003B6802" w:rsidRDefault="004A471D" w:rsidP="004A471D">
      <w:pPr>
        <w:pStyle w:val="ListParagraph"/>
        <w:numPr>
          <w:ilvl w:val="0"/>
          <w:numId w:val="39"/>
        </w:numPr>
        <w:tabs>
          <w:tab w:val="left" w:pos="720"/>
        </w:tabs>
        <w:jc w:val="both"/>
        <w:rPr>
          <w:rFonts w:ascii="Calibri" w:hAnsi="Calibri" w:cs="Tahoma"/>
          <w:sz w:val="22"/>
          <w:szCs w:val="22"/>
        </w:rPr>
      </w:pPr>
      <w:r w:rsidRPr="003B6802">
        <w:rPr>
          <w:rFonts w:ascii="Calibri" w:hAnsi="Calibri" w:cs="Tahoma"/>
          <w:sz w:val="22"/>
          <w:szCs w:val="22"/>
        </w:rPr>
        <w:t>Target job training at particular groups that are under-represented in a particular area of work.</w:t>
      </w:r>
    </w:p>
    <w:p w14:paraId="7CB6420D" w14:textId="77777777" w:rsidR="004A471D" w:rsidRPr="003B6802" w:rsidRDefault="004A471D" w:rsidP="004A471D">
      <w:pPr>
        <w:pStyle w:val="ListParagraph"/>
        <w:numPr>
          <w:ilvl w:val="0"/>
          <w:numId w:val="39"/>
        </w:numPr>
        <w:tabs>
          <w:tab w:val="left" w:pos="720"/>
        </w:tabs>
        <w:jc w:val="both"/>
        <w:rPr>
          <w:rFonts w:ascii="Calibri" w:hAnsi="Calibri" w:cs="Tahoma"/>
          <w:sz w:val="22"/>
          <w:szCs w:val="22"/>
        </w:rPr>
      </w:pPr>
      <w:r w:rsidRPr="003B6802">
        <w:rPr>
          <w:rFonts w:ascii="Calibri" w:hAnsi="Calibri" w:cs="Tahoma"/>
          <w:sz w:val="22"/>
          <w:szCs w:val="22"/>
        </w:rPr>
        <w:t>Encourage applications from groups that are under-represented in such areas.</w:t>
      </w:r>
    </w:p>
    <w:p w14:paraId="7710E7C0" w14:textId="77777777" w:rsidR="004A471D" w:rsidRPr="003B6802" w:rsidRDefault="004A471D" w:rsidP="004A471D">
      <w:pPr>
        <w:pStyle w:val="ListParagraph"/>
        <w:numPr>
          <w:ilvl w:val="0"/>
          <w:numId w:val="39"/>
        </w:numPr>
        <w:tabs>
          <w:tab w:val="left" w:pos="720"/>
        </w:tabs>
        <w:jc w:val="both"/>
        <w:rPr>
          <w:rFonts w:ascii="Calibri" w:hAnsi="Calibri" w:cs="Tahoma"/>
          <w:sz w:val="22"/>
          <w:szCs w:val="22"/>
        </w:rPr>
      </w:pPr>
      <w:r w:rsidRPr="003B6802">
        <w:rPr>
          <w:rFonts w:ascii="Calibri" w:hAnsi="Calibri" w:cs="Tahoma"/>
          <w:sz w:val="22"/>
          <w:szCs w:val="22"/>
        </w:rPr>
        <w:t>The Race Equality Policy will be reviewed annually by the practice manager.</w:t>
      </w:r>
    </w:p>
    <w:p w14:paraId="5E97BAD7" w14:textId="77777777" w:rsidR="004A471D" w:rsidRPr="003B6802" w:rsidRDefault="004A471D" w:rsidP="004A471D">
      <w:pPr>
        <w:tabs>
          <w:tab w:val="left" w:pos="720"/>
        </w:tabs>
        <w:ind w:left="397"/>
        <w:jc w:val="both"/>
        <w:rPr>
          <w:rFonts w:cs="Tahoma"/>
          <w:sz w:val="22"/>
          <w:szCs w:val="22"/>
        </w:rPr>
      </w:pPr>
    </w:p>
    <w:p w14:paraId="7DE7C150" w14:textId="77777777" w:rsidR="004A471D" w:rsidRPr="003B6802" w:rsidRDefault="004A471D" w:rsidP="004A471D">
      <w:pPr>
        <w:numPr>
          <w:ilvl w:val="12"/>
          <w:numId w:val="0"/>
        </w:numPr>
        <w:spacing w:line="120" w:lineRule="auto"/>
        <w:ind w:left="393" w:hanging="393"/>
        <w:jc w:val="both"/>
        <w:rPr>
          <w:rFonts w:cs="Tahoma"/>
          <w:sz w:val="22"/>
          <w:szCs w:val="22"/>
        </w:rPr>
      </w:pPr>
    </w:p>
    <w:p w14:paraId="3EF019E4" w14:textId="77777777" w:rsidR="004A471D" w:rsidRPr="003B6802" w:rsidRDefault="004A471D" w:rsidP="004A471D">
      <w:pPr>
        <w:numPr>
          <w:ilvl w:val="0"/>
          <w:numId w:val="33"/>
        </w:numPr>
        <w:tabs>
          <w:tab w:val="left" w:pos="720"/>
        </w:tabs>
        <w:jc w:val="both"/>
        <w:rPr>
          <w:rFonts w:cs="Tahoma"/>
          <w:sz w:val="22"/>
          <w:szCs w:val="22"/>
        </w:rPr>
      </w:pPr>
      <w:r w:rsidRPr="003B6802">
        <w:rPr>
          <w:rFonts w:cs="Tahoma"/>
          <w:sz w:val="22"/>
          <w:szCs w:val="22"/>
        </w:rPr>
        <w:t>The practice</w:t>
      </w:r>
      <w:r>
        <w:rPr>
          <w:rFonts w:cs="Tahoma"/>
          <w:sz w:val="22"/>
          <w:szCs w:val="22"/>
        </w:rPr>
        <w:t>s</w:t>
      </w:r>
      <w:r w:rsidRPr="003B6802">
        <w:rPr>
          <w:rFonts w:cs="Tahoma"/>
          <w:sz w:val="22"/>
          <w:szCs w:val="22"/>
        </w:rPr>
        <w:t xml:space="preserve"> will ensure that our quality assurance processes identify good practice.</w:t>
      </w:r>
    </w:p>
    <w:p w14:paraId="1C1E152D" w14:textId="77777777" w:rsidR="004A471D" w:rsidRPr="003B6802" w:rsidRDefault="004A471D" w:rsidP="004A471D">
      <w:pPr>
        <w:numPr>
          <w:ilvl w:val="12"/>
          <w:numId w:val="0"/>
        </w:numPr>
        <w:tabs>
          <w:tab w:val="left" w:pos="720"/>
        </w:tabs>
        <w:spacing w:line="120" w:lineRule="auto"/>
        <w:ind w:left="393" w:hanging="393"/>
        <w:jc w:val="both"/>
        <w:rPr>
          <w:rFonts w:cs="Tahoma"/>
          <w:sz w:val="22"/>
          <w:szCs w:val="22"/>
        </w:rPr>
      </w:pPr>
    </w:p>
    <w:p w14:paraId="491F0E8D" w14:textId="77777777" w:rsidR="004A471D" w:rsidRPr="003B6802" w:rsidRDefault="004A471D" w:rsidP="004A471D">
      <w:pPr>
        <w:numPr>
          <w:ilvl w:val="12"/>
          <w:numId w:val="0"/>
        </w:numPr>
        <w:spacing w:line="120" w:lineRule="auto"/>
        <w:ind w:left="393" w:hanging="393"/>
        <w:jc w:val="both"/>
        <w:rPr>
          <w:rFonts w:cs="Tahoma"/>
          <w:sz w:val="22"/>
          <w:szCs w:val="22"/>
        </w:rPr>
      </w:pPr>
    </w:p>
    <w:p w14:paraId="477E21B2" w14:textId="77777777" w:rsidR="004A471D" w:rsidRPr="003B6802" w:rsidRDefault="004A471D" w:rsidP="004A471D">
      <w:pPr>
        <w:numPr>
          <w:ilvl w:val="0"/>
          <w:numId w:val="33"/>
        </w:numPr>
        <w:tabs>
          <w:tab w:val="left" w:pos="720"/>
        </w:tabs>
        <w:jc w:val="both"/>
        <w:rPr>
          <w:rFonts w:cs="Tahoma"/>
          <w:sz w:val="22"/>
          <w:szCs w:val="22"/>
        </w:rPr>
      </w:pPr>
      <w:r w:rsidRPr="003B6802">
        <w:rPr>
          <w:rFonts w:cs="Tahoma"/>
          <w:sz w:val="22"/>
          <w:szCs w:val="22"/>
        </w:rPr>
        <w:t>The practice</w:t>
      </w:r>
      <w:r>
        <w:rPr>
          <w:rFonts w:cs="Tahoma"/>
          <w:sz w:val="22"/>
          <w:szCs w:val="22"/>
        </w:rPr>
        <w:t>s</w:t>
      </w:r>
      <w:r w:rsidRPr="003B6802">
        <w:rPr>
          <w:rFonts w:cs="Tahoma"/>
          <w:sz w:val="22"/>
          <w:szCs w:val="22"/>
        </w:rPr>
        <w:t xml:space="preserve"> will endeavour to ensure that our staff team reflects the multi-cultural and multi-ethnic society in which we live.</w:t>
      </w:r>
    </w:p>
    <w:p w14:paraId="4CDF87C6" w14:textId="77777777" w:rsidR="004A471D" w:rsidRPr="003B6802" w:rsidRDefault="004A471D" w:rsidP="004A471D">
      <w:pPr>
        <w:numPr>
          <w:ilvl w:val="12"/>
          <w:numId w:val="0"/>
        </w:numPr>
        <w:spacing w:line="120" w:lineRule="auto"/>
        <w:ind w:left="393" w:hanging="393"/>
        <w:jc w:val="both"/>
        <w:rPr>
          <w:rFonts w:cs="Tahoma"/>
          <w:sz w:val="22"/>
          <w:szCs w:val="22"/>
        </w:rPr>
      </w:pPr>
    </w:p>
    <w:p w14:paraId="3668962A" w14:textId="77777777" w:rsidR="004A471D" w:rsidRPr="003B6802" w:rsidRDefault="004A471D" w:rsidP="004A471D">
      <w:pPr>
        <w:numPr>
          <w:ilvl w:val="0"/>
          <w:numId w:val="33"/>
        </w:numPr>
        <w:tabs>
          <w:tab w:val="left" w:pos="717"/>
        </w:tabs>
        <w:jc w:val="both"/>
        <w:rPr>
          <w:rFonts w:cs="Tahoma"/>
          <w:sz w:val="22"/>
          <w:szCs w:val="22"/>
        </w:rPr>
      </w:pPr>
      <w:r w:rsidRPr="003B6802">
        <w:rPr>
          <w:rFonts w:cs="Tahoma"/>
          <w:sz w:val="22"/>
          <w:szCs w:val="22"/>
        </w:rPr>
        <w:t>All racist incidents will be recorded and reported to the Manager. All incidents will be resolved sensitive</w:t>
      </w:r>
      <w:r>
        <w:rPr>
          <w:rFonts w:cs="Tahoma"/>
          <w:sz w:val="22"/>
          <w:szCs w:val="22"/>
        </w:rPr>
        <w:t>l</w:t>
      </w:r>
      <w:r w:rsidRPr="003B6802">
        <w:rPr>
          <w:rFonts w:cs="Tahoma"/>
          <w:sz w:val="22"/>
          <w:szCs w:val="22"/>
        </w:rPr>
        <w:t>y, in a manner, which supports the victim and both sanctions and educates the perpetrator.</w:t>
      </w:r>
    </w:p>
    <w:p w14:paraId="65559DED" w14:textId="77777777" w:rsidR="004A471D" w:rsidRDefault="004A471D" w:rsidP="004A471D">
      <w:pPr>
        <w:tabs>
          <w:tab w:val="left" w:pos="720"/>
        </w:tabs>
        <w:jc w:val="both"/>
        <w:rPr>
          <w:rFonts w:cs="Tahoma"/>
          <w:b/>
          <w:sz w:val="22"/>
          <w:szCs w:val="22"/>
        </w:rPr>
      </w:pPr>
    </w:p>
    <w:p w14:paraId="209870AE" w14:textId="77777777" w:rsidR="004A471D" w:rsidRPr="003B6802" w:rsidRDefault="004A471D" w:rsidP="004A471D">
      <w:pPr>
        <w:tabs>
          <w:tab w:val="left" w:pos="720"/>
        </w:tabs>
        <w:jc w:val="both"/>
        <w:rPr>
          <w:rFonts w:cs="Tahoma"/>
          <w:b/>
          <w:sz w:val="22"/>
          <w:szCs w:val="22"/>
        </w:rPr>
      </w:pPr>
      <w:r w:rsidRPr="003B6802">
        <w:rPr>
          <w:rFonts w:cs="Tahoma"/>
          <w:b/>
          <w:sz w:val="22"/>
          <w:szCs w:val="22"/>
        </w:rPr>
        <w:t>All staff, learners and apprentices will:</w:t>
      </w:r>
    </w:p>
    <w:p w14:paraId="1327860D" w14:textId="77777777" w:rsidR="004A471D" w:rsidRPr="003B6802" w:rsidRDefault="004A471D" w:rsidP="004A471D">
      <w:pPr>
        <w:tabs>
          <w:tab w:val="left" w:pos="720"/>
        </w:tabs>
        <w:jc w:val="both"/>
        <w:rPr>
          <w:rFonts w:cs="Tahoma"/>
          <w:b/>
          <w:sz w:val="22"/>
          <w:szCs w:val="22"/>
        </w:rPr>
      </w:pPr>
    </w:p>
    <w:p w14:paraId="6E4E5518" w14:textId="77777777" w:rsidR="004A471D" w:rsidRPr="003B6802" w:rsidRDefault="004A471D" w:rsidP="004A471D">
      <w:pPr>
        <w:numPr>
          <w:ilvl w:val="0"/>
          <w:numId w:val="34"/>
        </w:numPr>
        <w:ind w:left="426" w:hanging="426"/>
        <w:jc w:val="both"/>
        <w:rPr>
          <w:rFonts w:cs="Tahoma"/>
          <w:sz w:val="22"/>
          <w:szCs w:val="22"/>
        </w:rPr>
      </w:pPr>
      <w:r w:rsidRPr="003B6802">
        <w:rPr>
          <w:rFonts w:cs="Tahoma"/>
          <w:sz w:val="22"/>
          <w:szCs w:val="22"/>
        </w:rPr>
        <w:t>Be made to feel valued members of the practice</w:t>
      </w:r>
      <w:r>
        <w:rPr>
          <w:rFonts w:cs="Tahoma"/>
          <w:sz w:val="22"/>
          <w:szCs w:val="22"/>
        </w:rPr>
        <w:t>s</w:t>
      </w:r>
      <w:r w:rsidRPr="003B6802">
        <w:rPr>
          <w:rFonts w:cs="Tahoma"/>
          <w:sz w:val="22"/>
          <w:szCs w:val="22"/>
        </w:rPr>
        <w:t>.</w:t>
      </w:r>
    </w:p>
    <w:p w14:paraId="4E2378A6" w14:textId="77777777" w:rsidR="004A471D" w:rsidRPr="003B6802" w:rsidRDefault="004A471D" w:rsidP="004A471D">
      <w:pPr>
        <w:numPr>
          <w:ilvl w:val="0"/>
          <w:numId w:val="34"/>
        </w:numPr>
        <w:ind w:left="426" w:hanging="426"/>
        <w:jc w:val="both"/>
        <w:rPr>
          <w:rFonts w:cs="Tahoma"/>
          <w:sz w:val="22"/>
          <w:szCs w:val="22"/>
        </w:rPr>
      </w:pPr>
      <w:r w:rsidRPr="003B6802">
        <w:rPr>
          <w:rFonts w:cs="Tahoma"/>
          <w:sz w:val="22"/>
          <w:szCs w:val="22"/>
        </w:rPr>
        <w:lastRenderedPageBreak/>
        <w:t>Be encouraged to reach their full potential.</w:t>
      </w:r>
    </w:p>
    <w:p w14:paraId="41D846C1" w14:textId="77777777" w:rsidR="004A471D" w:rsidRPr="003B6802" w:rsidRDefault="004A471D" w:rsidP="004A471D">
      <w:pPr>
        <w:numPr>
          <w:ilvl w:val="0"/>
          <w:numId w:val="34"/>
        </w:numPr>
        <w:ind w:left="426" w:hanging="426"/>
        <w:jc w:val="both"/>
        <w:rPr>
          <w:rFonts w:cs="Tahoma"/>
          <w:sz w:val="22"/>
          <w:szCs w:val="22"/>
        </w:rPr>
      </w:pPr>
      <w:r w:rsidRPr="003B6802">
        <w:rPr>
          <w:rFonts w:cs="Tahoma"/>
          <w:sz w:val="22"/>
          <w:szCs w:val="22"/>
        </w:rPr>
        <w:t>Be supported in their development.</w:t>
      </w:r>
    </w:p>
    <w:p w14:paraId="211F3AC6" w14:textId="77777777" w:rsidR="004A471D" w:rsidRPr="003B6802" w:rsidRDefault="004A471D" w:rsidP="004A471D">
      <w:pPr>
        <w:numPr>
          <w:ilvl w:val="0"/>
          <w:numId w:val="34"/>
        </w:numPr>
        <w:ind w:left="426" w:hanging="426"/>
        <w:jc w:val="both"/>
        <w:rPr>
          <w:rFonts w:cs="Tahoma"/>
          <w:sz w:val="22"/>
          <w:szCs w:val="22"/>
        </w:rPr>
      </w:pPr>
      <w:r w:rsidRPr="003B6802">
        <w:rPr>
          <w:rFonts w:cs="Tahoma"/>
          <w:sz w:val="22"/>
          <w:szCs w:val="22"/>
        </w:rPr>
        <w:t>Have their views, backgrounds and beliefs respected by colleagues and peers.</w:t>
      </w:r>
    </w:p>
    <w:p w14:paraId="461E7D8B" w14:textId="77777777" w:rsidR="004A471D" w:rsidRPr="003B6802" w:rsidRDefault="004A471D" w:rsidP="004A471D">
      <w:pPr>
        <w:numPr>
          <w:ilvl w:val="0"/>
          <w:numId w:val="34"/>
        </w:numPr>
        <w:ind w:left="426" w:hanging="426"/>
        <w:jc w:val="both"/>
        <w:rPr>
          <w:rFonts w:cs="Tahoma"/>
          <w:sz w:val="22"/>
          <w:szCs w:val="22"/>
        </w:rPr>
      </w:pPr>
      <w:r w:rsidRPr="003B6802">
        <w:rPr>
          <w:rFonts w:cs="Tahoma"/>
          <w:sz w:val="22"/>
          <w:szCs w:val="22"/>
        </w:rPr>
        <w:t>Act as role models through the positive relationships they foster with colleagues and peers.</w:t>
      </w:r>
    </w:p>
    <w:p w14:paraId="1AC31F81" w14:textId="77777777" w:rsidR="004A471D" w:rsidRPr="003B6802" w:rsidRDefault="004A471D" w:rsidP="004A471D">
      <w:pPr>
        <w:tabs>
          <w:tab w:val="left" w:pos="426"/>
        </w:tabs>
        <w:ind w:left="142"/>
        <w:jc w:val="both"/>
        <w:rPr>
          <w:rFonts w:cs="Tahoma"/>
          <w:sz w:val="22"/>
          <w:szCs w:val="22"/>
        </w:rPr>
      </w:pPr>
    </w:p>
    <w:p w14:paraId="4A9C61D1" w14:textId="77777777" w:rsidR="004A471D" w:rsidRPr="003B6802" w:rsidRDefault="004A471D" w:rsidP="004A471D">
      <w:pPr>
        <w:jc w:val="both"/>
        <w:rPr>
          <w:rFonts w:cs="Tahoma"/>
          <w:b/>
          <w:bCs/>
          <w:sz w:val="22"/>
          <w:szCs w:val="22"/>
        </w:rPr>
      </w:pPr>
      <w:r w:rsidRPr="003B6802">
        <w:rPr>
          <w:rFonts w:cs="Tahoma"/>
          <w:b/>
          <w:bCs/>
          <w:sz w:val="22"/>
          <w:szCs w:val="22"/>
        </w:rPr>
        <w:t>Monitoring by Ethnicity</w:t>
      </w:r>
    </w:p>
    <w:p w14:paraId="6C61737A" w14:textId="77777777" w:rsidR="004A471D" w:rsidRPr="003B6802" w:rsidRDefault="004A471D" w:rsidP="004A471D">
      <w:pPr>
        <w:jc w:val="both"/>
        <w:rPr>
          <w:rFonts w:cs="Tahoma"/>
          <w:b/>
          <w:bCs/>
          <w:sz w:val="22"/>
          <w:szCs w:val="22"/>
        </w:rPr>
      </w:pPr>
    </w:p>
    <w:p w14:paraId="71980661" w14:textId="77777777" w:rsidR="004A471D" w:rsidRPr="003B6802" w:rsidRDefault="004A471D" w:rsidP="004A471D">
      <w:pPr>
        <w:jc w:val="both"/>
        <w:rPr>
          <w:rFonts w:cs="Tahoma"/>
          <w:sz w:val="22"/>
          <w:szCs w:val="22"/>
        </w:rPr>
      </w:pPr>
      <w:r w:rsidRPr="003B6802">
        <w:rPr>
          <w:rFonts w:cs="Tahoma"/>
          <w:sz w:val="22"/>
          <w:szCs w:val="22"/>
        </w:rPr>
        <w:t>The practice</w:t>
      </w:r>
      <w:r>
        <w:rPr>
          <w:rFonts w:cs="Tahoma"/>
          <w:sz w:val="22"/>
          <w:szCs w:val="22"/>
        </w:rPr>
        <w:t>s</w:t>
      </w:r>
      <w:r w:rsidRPr="003B6802">
        <w:rPr>
          <w:rFonts w:cs="Tahoma"/>
          <w:sz w:val="22"/>
          <w:szCs w:val="22"/>
        </w:rPr>
        <w:t xml:space="preserve"> recognise ethnic monitoring as essential to ensure that no ethnic group is being disadvantaged, and that monitoring leads to action planning.  We will build on that approach to tackle other key areas identified.</w:t>
      </w:r>
    </w:p>
    <w:p w14:paraId="7039A934" w14:textId="77777777" w:rsidR="004A471D" w:rsidRDefault="004A471D" w:rsidP="004A471D">
      <w:pPr>
        <w:jc w:val="both"/>
        <w:rPr>
          <w:rFonts w:cs="Tahoma"/>
          <w:b/>
          <w:sz w:val="22"/>
          <w:szCs w:val="22"/>
        </w:rPr>
      </w:pPr>
    </w:p>
    <w:p w14:paraId="6F1D145E" w14:textId="77777777" w:rsidR="004A471D" w:rsidRDefault="004A471D" w:rsidP="004A471D">
      <w:pPr>
        <w:jc w:val="both"/>
        <w:rPr>
          <w:rFonts w:eastAsia="Calibri" w:cs="Tahoma"/>
          <w:b/>
          <w:sz w:val="28"/>
          <w:szCs w:val="28"/>
        </w:rPr>
      </w:pPr>
      <w:r>
        <w:rPr>
          <w:rFonts w:eastAsia="Calibri" w:cs="Tahoma"/>
          <w:b/>
          <w:sz w:val="28"/>
          <w:szCs w:val="28"/>
        </w:rPr>
        <w:t>IMPLICIT BIAS</w:t>
      </w:r>
    </w:p>
    <w:p w14:paraId="49A34A51" w14:textId="77777777" w:rsidR="004A471D" w:rsidRDefault="004A471D" w:rsidP="004A471D">
      <w:pPr>
        <w:jc w:val="both"/>
        <w:rPr>
          <w:rFonts w:cs="Tahoma"/>
          <w:sz w:val="22"/>
          <w:szCs w:val="22"/>
        </w:rPr>
      </w:pPr>
    </w:p>
    <w:p w14:paraId="1866DC1F" w14:textId="77777777" w:rsidR="004A471D" w:rsidRDefault="004A471D" w:rsidP="004A471D">
      <w:pPr>
        <w:jc w:val="both"/>
        <w:rPr>
          <w:rFonts w:cs="Tahoma"/>
          <w:sz w:val="22"/>
          <w:szCs w:val="22"/>
        </w:rPr>
      </w:pPr>
      <w:r>
        <w:rPr>
          <w:rFonts w:eastAsia="Calibri" w:cs="Tahoma"/>
          <w:b/>
          <w:sz w:val="28"/>
          <w:szCs w:val="28"/>
        </w:rPr>
        <w:t>What are implicit biases?</w:t>
      </w:r>
    </w:p>
    <w:p w14:paraId="3D174ACF" w14:textId="77777777" w:rsidR="004A471D" w:rsidRDefault="004A471D" w:rsidP="004A471D">
      <w:pPr>
        <w:jc w:val="both"/>
        <w:rPr>
          <w:rFonts w:cs="Tahoma"/>
          <w:sz w:val="22"/>
          <w:szCs w:val="22"/>
        </w:rPr>
      </w:pPr>
    </w:p>
    <w:p w14:paraId="419DADDB" w14:textId="77777777" w:rsidR="004A471D" w:rsidRDefault="004A471D" w:rsidP="004A471D">
      <w:pPr>
        <w:jc w:val="both"/>
        <w:rPr>
          <w:rFonts w:cs="Tahoma"/>
          <w:sz w:val="22"/>
          <w:szCs w:val="22"/>
        </w:rPr>
      </w:pPr>
      <w:r w:rsidRPr="007771F2">
        <w:rPr>
          <w:rFonts w:cs="Tahoma"/>
          <w:sz w:val="22"/>
          <w:szCs w:val="22"/>
        </w:rPr>
        <w:t>Implicit biases are the unconscious prejudices, preferences or assumptions that the brain forms about certain groups of people. These associations are a fast and easy way for the subconscious to store information</w:t>
      </w:r>
      <w:r>
        <w:rPr>
          <w:rFonts w:cs="Tahoma"/>
          <w:sz w:val="22"/>
          <w:szCs w:val="22"/>
        </w:rPr>
        <w:t xml:space="preserve"> and enable quick judgements</w:t>
      </w:r>
      <w:r w:rsidRPr="007771F2">
        <w:rPr>
          <w:rFonts w:cs="Tahoma"/>
          <w:sz w:val="22"/>
          <w:szCs w:val="22"/>
        </w:rPr>
        <w:t>.</w:t>
      </w:r>
      <w:r>
        <w:rPr>
          <w:rFonts w:cs="Tahoma"/>
          <w:sz w:val="22"/>
          <w:szCs w:val="22"/>
        </w:rPr>
        <w:t xml:space="preserve"> </w:t>
      </w:r>
      <w:r w:rsidRPr="007771F2">
        <w:rPr>
          <w:rFonts w:cs="Tahoma"/>
          <w:sz w:val="22"/>
          <w:szCs w:val="22"/>
        </w:rPr>
        <w:t>It’s important to establish that holding these implicit biases is not the same thing as being overtly racist or sexist</w:t>
      </w:r>
      <w:r>
        <w:rPr>
          <w:rFonts w:cs="Tahoma"/>
          <w:sz w:val="22"/>
          <w:szCs w:val="22"/>
        </w:rPr>
        <w:t xml:space="preserve"> - they</w:t>
      </w:r>
      <w:r w:rsidRPr="007771F2">
        <w:rPr>
          <w:rFonts w:cs="Tahoma"/>
          <w:sz w:val="22"/>
          <w:szCs w:val="22"/>
        </w:rPr>
        <w:t xml:space="preserve"> are formed automatically and involuntarily</w:t>
      </w:r>
      <w:r>
        <w:rPr>
          <w:rFonts w:cs="Tahoma"/>
          <w:sz w:val="22"/>
          <w:szCs w:val="22"/>
        </w:rPr>
        <w:t>.</w:t>
      </w:r>
    </w:p>
    <w:p w14:paraId="59238F69" w14:textId="77777777" w:rsidR="004A471D" w:rsidRDefault="004A471D" w:rsidP="004A471D">
      <w:pPr>
        <w:jc w:val="both"/>
        <w:rPr>
          <w:rFonts w:cs="Tahoma"/>
          <w:sz w:val="22"/>
          <w:szCs w:val="22"/>
        </w:rPr>
      </w:pPr>
    </w:p>
    <w:p w14:paraId="44419BB7" w14:textId="77777777" w:rsidR="004A471D" w:rsidRDefault="004A471D" w:rsidP="004A471D">
      <w:pPr>
        <w:jc w:val="both"/>
        <w:rPr>
          <w:rFonts w:cs="Tahoma"/>
          <w:sz w:val="22"/>
          <w:szCs w:val="22"/>
        </w:rPr>
      </w:pPr>
      <w:r w:rsidRPr="00A734A3">
        <w:rPr>
          <w:rFonts w:cs="Tahoma"/>
          <w:sz w:val="22"/>
          <w:szCs w:val="22"/>
        </w:rPr>
        <w:t xml:space="preserve">Studies have shown that implicit bias can have a direct impact on decision making - even where a company has a diversity policy and actively supports equality, it remains possible for such biases to come into play. Decisions on recruitment, performance, promotion, and even medical diagnoses </w:t>
      </w:r>
      <w:r>
        <w:rPr>
          <w:rFonts w:cs="Tahoma"/>
          <w:sz w:val="22"/>
          <w:szCs w:val="22"/>
        </w:rPr>
        <w:t xml:space="preserve">have been found to </w:t>
      </w:r>
      <w:r w:rsidRPr="00A734A3">
        <w:rPr>
          <w:rFonts w:cs="Tahoma"/>
          <w:sz w:val="22"/>
          <w:szCs w:val="22"/>
        </w:rPr>
        <w:t>alter when individuals are presented with similar situations where the only differences are characteristics such as gender or race.</w:t>
      </w:r>
    </w:p>
    <w:p w14:paraId="23FF9CE4" w14:textId="77777777" w:rsidR="004A471D" w:rsidRDefault="004A471D" w:rsidP="004A471D">
      <w:pPr>
        <w:jc w:val="both"/>
        <w:rPr>
          <w:rFonts w:cs="Tahoma"/>
          <w:sz w:val="22"/>
          <w:szCs w:val="22"/>
        </w:rPr>
      </w:pPr>
    </w:p>
    <w:p w14:paraId="20328F67" w14:textId="77777777" w:rsidR="004A471D" w:rsidRDefault="004A471D" w:rsidP="004A471D">
      <w:pPr>
        <w:jc w:val="both"/>
        <w:rPr>
          <w:rFonts w:cs="Tahoma"/>
          <w:sz w:val="22"/>
          <w:szCs w:val="22"/>
        </w:rPr>
      </w:pPr>
      <w:r>
        <w:rPr>
          <w:rFonts w:eastAsia="Calibri" w:cs="Tahoma"/>
          <w:b/>
          <w:sz w:val="28"/>
          <w:szCs w:val="28"/>
        </w:rPr>
        <w:t>How to counter implicit bias</w:t>
      </w:r>
    </w:p>
    <w:p w14:paraId="4EB41B37" w14:textId="77777777" w:rsidR="004A471D" w:rsidRDefault="004A471D" w:rsidP="004A471D">
      <w:pPr>
        <w:jc w:val="both"/>
        <w:rPr>
          <w:rFonts w:cs="Tahoma"/>
          <w:sz w:val="22"/>
          <w:szCs w:val="22"/>
        </w:rPr>
      </w:pPr>
    </w:p>
    <w:p w14:paraId="6E84DAAE" w14:textId="77777777" w:rsidR="004A471D" w:rsidRDefault="004A471D" w:rsidP="004A471D">
      <w:pPr>
        <w:jc w:val="both"/>
        <w:rPr>
          <w:rFonts w:cs="Tahoma"/>
          <w:sz w:val="22"/>
          <w:szCs w:val="22"/>
        </w:rPr>
      </w:pPr>
      <w:r w:rsidRPr="007771F2">
        <w:rPr>
          <w:rFonts w:cs="Tahoma"/>
          <w:sz w:val="22"/>
          <w:szCs w:val="22"/>
        </w:rPr>
        <w:t>Implicit bias</w:t>
      </w:r>
      <w:r>
        <w:rPr>
          <w:rFonts w:cs="Tahoma"/>
          <w:sz w:val="22"/>
          <w:szCs w:val="22"/>
        </w:rPr>
        <w:t>es</w:t>
      </w:r>
      <w:r w:rsidRPr="007771F2">
        <w:rPr>
          <w:rFonts w:cs="Tahoma"/>
          <w:sz w:val="22"/>
          <w:szCs w:val="22"/>
        </w:rPr>
        <w:t xml:space="preserve"> </w:t>
      </w:r>
      <w:r>
        <w:rPr>
          <w:rFonts w:cs="Tahoma"/>
          <w:sz w:val="22"/>
          <w:szCs w:val="22"/>
        </w:rPr>
        <w:t>are</w:t>
      </w:r>
      <w:r w:rsidRPr="007771F2">
        <w:rPr>
          <w:rFonts w:cs="Tahoma"/>
          <w:sz w:val="22"/>
          <w:szCs w:val="22"/>
        </w:rPr>
        <w:t xml:space="preserve"> most likely to emerge when </w:t>
      </w:r>
      <w:r>
        <w:rPr>
          <w:rFonts w:cs="Tahoma"/>
          <w:sz w:val="22"/>
          <w:szCs w:val="22"/>
        </w:rPr>
        <w:t xml:space="preserve">tired or </w:t>
      </w:r>
      <w:r w:rsidRPr="007771F2">
        <w:rPr>
          <w:rFonts w:cs="Tahoma"/>
          <w:sz w:val="22"/>
          <w:szCs w:val="22"/>
        </w:rPr>
        <w:t>making quick decisions</w:t>
      </w:r>
      <w:r>
        <w:rPr>
          <w:rFonts w:cs="Tahoma"/>
          <w:sz w:val="22"/>
          <w:szCs w:val="22"/>
        </w:rPr>
        <w:t>.</w:t>
      </w:r>
      <w:r>
        <w:rPr>
          <w:rFonts w:cs="Tahoma"/>
          <w:sz w:val="22"/>
          <w:szCs w:val="22"/>
        </w:rPr>
        <w:tab/>
        <w:t xml:space="preserve">When </w:t>
      </w:r>
      <w:r w:rsidRPr="007771F2">
        <w:rPr>
          <w:rFonts w:cs="Tahoma"/>
          <w:sz w:val="22"/>
          <w:szCs w:val="22"/>
        </w:rPr>
        <w:t>rushed</w:t>
      </w:r>
      <w:r>
        <w:rPr>
          <w:rFonts w:cs="Tahoma"/>
          <w:sz w:val="22"/>
          <w:szCs w:val="22"/>
        </w:rPr>
        <w:t>, low on sleep</w:t>
      </w:r>
      <w:r w:rsidRPr="007771F2">
        <w:rPr>
          <w:rFonts w:cs="Tahoma"/>
          <w:sz w:val="22"/>
          <w:szCs w:val="22"/>
        </w:rPr>
        <w:t xml:space="preserve"> or under pressure, making a conscious effort to </w:t>
      </w:r>
      <w:r>
        <w:rPr>
          <w:rFonts w:cs="Tahoma"/>
          <w:sz w:val="22"/>
          <w:szCs w:val="22"/>
        </w:rPr>
        <w:t xml:space="preserve">take extra time to </w:t>
      </w:r>
      <w:r w:rsidRPr="007771F2">
        <w:rPr>
          <w:rFonts w:cs="Tahoma"/>
          <w:sz w:val="22"/>
          <w:szCs w:val="22"/>
        </w:rPr>
        <w:t xml:space="preserve">assess the responses and judgements you are making </w:t>
      </w:r>
      <w:r>
        <w:rPr>
          <w:rFonts w:cs="Tahoma"/>
          <w:sz w:val="22"/>
          <w:szCs w:val="22"/>
        </w:rPr>
        <w:t>can establish whether they</w:t>
      </w:r>
      <w:r w:rsidRPr="007771F2">
        <w:rPr>
          <w:rFonts w:cs="Tahoma"/>
          <w:sz w:val="22"/>
          <w:szCs w:val="22"/>
        </w:rPr>
        <w:t xml:space="preserve"> are they based </w:t>
      </w:r>
      <w:r>
        <w:rPr>
          <w:rFonts w:cs="Tahoma"/>
          <w:sz w:val="22"/>
          <w:szCs w:val="22"/>
        </w:rPr>
        <w:t>purely on</w:t>
      </w:r>
      <w:r w:rsidRPr="007771F2">
        <w:rPr>
          <w:rFonts w:cs="Tahoma"/>
          <w:sz w:val="22"/>
          <w:szCs w:val="22"/>
        </w:rPr>
        <w:t xml:space="preserve"> facts</w:t>
      </w:r>
      <w:r>
        <w:rPr>
          <w:rFonts w:cs="Tahoma"/>
          <w:sz w:val="22"/>
          <w:szCs w:val="22"/>
        </w:rPr>
        <w:t>, or if assumptions are playing a part. Alternatively, and if possible, consider a</w:t>
      </w:r>
      <w:r w:rsidRPr="007771F2">
        <w:rPr>
          <w:rFonts w:cs="Tahoma"/>
          <w:sz w:val="22"/>
          <w:szCs w:val="22"/>
        </w:rPr>
        <w:t>n</w:t>
      </w:r>
      <w:r>
        <w:rPr>
          <w:rFonts w:cs="Tahoma"/>
          <w:sz w:val="22"/>
          <w:szCs w:val="22"/>
        </w:rPr>
        <w:t>onymising job applications, CVs or</w:t>
      </w:r>
      <w:r w:rsidRPr="007771F2">
        <w:rPr>
          <w:rFonts w:cs="Tahoma"/>
          <w:sz w:val="22"/>
          <w:szCs w:val="22"/>
        </w:rPr>
        <w:t xml:space="preserve"> requests from employees or patients</w:t>
      </w:r>
      <w:r>
        <w:rPr>
          <w:rFonts w:cs="Tahoma"/>
          <w:sz w:val="22"/>
          <w:szCs w:val="22"/>
        </w:rPr>
        <w:t xml:space="preserve"> to ensure implicit biases cannot impact on responses</w:t>
      </w:r>
      <w:r w:rsidRPr="007771F2">
        <w:rPr>
          <w:rFonts w:cs="Tahoma"/>
          <w:sz w:val="22"/>
          <w:szCs w:val="22"/>
        </w:rPr>
        <w:t xml:space="preserve">. </w:t>
      </w:r>
    </w:p>
    <w:p w14:paraId="79C62CE9" w14:textId="77777777" w:rsidR="004A471D" w:rsidRDefault="004A471D" w:rsidP="004A471D">
      <w:pPr>
        <w:jc w:val="both"/>
        <w:rPr>
          <w:rFonts w:eastAsia="Calibri" w:cs="Tahoma"/>
          <w:b/>
          <w:sz w:val="28"/>
          <w:szCs w:val="28"/>
        </w:rPr>
      </w:pPr>
    </w:p>
    <w:p w14:paraId="42B5CF78" w14:textId="77777777" w:rsidR="004A471D" w:rsidRPr="003B6802" w:rsidRDefault="004A471D" w:rsidP="004A471D">
      <w:pPr>
        <w:jc w:val="both"/>
        <w:rPr>
          <w:rFonts w:eastAsia="Calibri" w:cs="Tahoma"/>
          <w:b/>
          <w:sz w:val="28"/>
          <w:szCs w:val="28"/>
        </w:rPr>
      </w:pPr>
      <w:r w:rsidRPr="003B6802">
        <w:rPr>
          <w:rFonts w:eastAsia="Calibri" w:cs="Tahoma"/>
          <w:b/>
          <w:sz w:val="28"/>
          <w:szCs w:val="28"/>
        </w:rPr>
        <w:t>LEGISLATIVE FRAMEWORK</w:t>
      </w:r>
    </w:p>
    <w:p w14:paraId="53E50CED" w14:textId="77777777" w:rsidR="004A471D" w:rsidRPr="003B6802" w:rsidRDefault="004A471D" w:rsidP="004A471D">
      <w:pPr>
        <w:jc w:val="both"/>
        <w:rPr>
          <w:rFonts w:cs="Tahoma"/>
          <w:b/>
          <w:sz w:val="22"/>
          <w:szCs w:val="22"/>
          <w:u w:val="single"/>
        </w:rPr>
      </w:pPr>
    </w:p>
    <w:p w14:paraId="152DD43D" w14:textId="77777777" w:rsidR="004A471D" w:rsidRPr="003B6802" w:rsidRDefault="004A471D" w:rsidP="004A471D">
      <w:pPr>
        <w:jc w:val="both"/>
        <w:rPr>
          <w:rFonts w:eastAsia="Calibri" w:cs="Tahoma"/>
          <w:b/>
          <w:sz w:val="28"/>
          <w:szCs w:val="28"/>
        </w:rPr>
      </w:pPr>
      <w:r w:rsidRPr="003B6802">
        <w:rPr>
          <w:rFonts w:eastAsia="Calibri" w:cs="Tahoma"/>
          <w:b/>
          <w:sz w:val="28"/>
          <w:szCs w:val="28"/>
        </w:rPr>
        <w:t>Equality Act 2010</w:t>
      </w:r>
    </w:p>
    <w:p w14:paraId="1A33F078" w14:textId="77777777" w:rsidR="004A471D" w:rsidRPr="003B6802" w:rsidRDefault="004A471D" w:rsidP="004A471D">
      <w:pPr>
        <w:jc w:val="both"/>
        <w:rPr>
          <w:rFonts w:cs="Tahoma"/>
          <w:b/>
          <w:sz w:val="22"/>
          <w:szCs w:val="22"/>
        </w:rPr>
      </w:pPr>
    </w:p>
    <w:p w14:paraId="559CE9EF" w14:textId="77777777" w:rsidR="004A471D" w:rsidRPr="003B6802" w:rsidRDefault="004A471D" w:rsidP="004A471D">
      <w:pPr>
        <w:jc w:val="both"/>
        <w:rPr>
          <w:rFonts w:cs="Tahoma"/>
          <w:b/>
          <w:sz w:val="22"/>
          <w:szCs w:val="22"/>
        </w:rPr>
      </w:pPr>
      <w:r w:rsidRPr="003B6802">
        <w:rPr>
          <w:rFonts w:cs="Tahoma"/>
          <w:b/>
          <w:sz w:val="22"/>
          <w:szCs w:val="22"/>
        </w:rPr>
        <w:t>(This act replaces the Equality Act 2006, the Race Relations Act 1976 and the Disability Discrimination Act 1995 and seeks to harmonise a number of previous pieces of equal opportunity legislation)</w:t>
      </w:r>
    </w:p>
    <w:p w14:paraId="7FC75475" w14:textId="77777777" w:rsidR="004A471D" w:rsidRPr="003B6802" w:rsidRDefault="004A471D" w:rsidP="004A471D">
      <w:pPr>
        <w:jc w:val="both"/>
        <w:rPr>
          <w:rFonts w:cs="Tahoma"/>
          <w:sz w:val="22"/>
          <w:szCs w:val="22"/>
          <w:u w:val="single"/>
        </w:rPr>
      </w:pPr>
    </w:p>
    <w:p w14:paraId="1CFFF628" w14:textId="77777777" w:rsidR="004A471D" w:rsidRPr="003B6802" w:rsidRDefault="004A471D" w:rsidP="004A471D">
      <w:pPr>
        <w:jc w:val="both"/>
        <w:rPr>
          <w:rFonts w:cs="Tahoma"/>
          <w:sz w:val="22"/>
          <w:szCs w:val="22"/>
        </w:rPr>
      </w:pPr>
      <w:r w:rsidRPr="003B6802">
        <w:rPr>
          <w:rFonts w:cs="Tahoma"/>
          <w:sz w:val="22"/>
          <w:szCs w:val="22"/>
        </w:rPr>
        <w:t>The purpose of the Equality Act 2010 is to simplify discrimination legislation and create a more consistent and effective framework, while at the same time extending discrimination protection.  The Act defines discrimination as less favourable treatment because of a '</w:t>
      </w:r>
      <w:r w:rsidRPr="003B6802">
        <w:rPr>
          <w:rFonts w:cs="Tahoma"/>
          <w:b/>
          <w:sz w:val="22"/>
          <w:szCs w:val="22"/>
        </w:rPr>
        <w:t>protected characteristic'</w:t>
      </w:r>
      <w:r w:rsidRPr="003B6802">
        <w:rPr>
          <w:rFonts w:cs="Tahoma"/>
          <w:sz w:val="22"/>
          <w:szCs w:val="22"/>
        </w:rPr>
        <w:t xml:space="preserve">. The protected characteristics under the Equality Act are: disability; gender reassignment; marriage and civil </w:t>
      </w:r>
      <w:r w:rsidRPr="003B6802">
        <w:rPr>
          <w:rFonts w:cs="Tahoma"/>
          <w:sz w:val="22"/>
          <w:szCs w:val="22"/>
        </w:rPr>
        <w:lastRenderedPageBreak/>
        <w:t>partnership; pregnancy and maternity; race; religion or belief; sex and sexual orientation. Indirect discrimination against individuals because they have a relevant protected characteristic is also covered (with the exclusion of pregnancy &amp; maternity).</w:t>
      </w:r>
    </w:p>
    <w:p w14:paraId="22931481" w14:textId="77777777" w:rsidR="004A471D" w:rsidRDefault="004A471D" w:rsidP="004A471D">
      <w:pPr>
        <w:jc w:val="both"/>
        <w:rPr>
          <w:rFonts w:cs="Tahoma"/>
          <w:b/>
          <w:sz w:val="22"/>
          <w:szCs w:val="22"/>
        </w:rPr>
      </w:pPr>
    </w:p>
    <w:p w14:paraId="7F8666A3" w14:textId="77777777" w:rsidR="004A471D" w:rsidRPr="003B6802" w:rsidRDefault="004A471D" w:rsidP="004A471D">
      <w:pPr>
        <w:jc w:val="both"/>
        <w:rPr>
          <w:rFonts w:cs="Tahoma"/>
          <w:b/>
          <w:sz w:val="22"/>
          <w:szCs w:val="22"/>
        </w:rPr>
      </w:pPr>
    </w:p>
    <w:p w14:paraId="621C69E2" w14:textId="77777777" w:rsidR="004A471D" w:rsidRPr="003B6802" w:rsidRDefault="004A471D" w:rsidP="004A471D">
      <w:pPr>
        <w:jc w:val="both"/>
        <w:rPr>
          <w:rFonts w:eastAsia="Calibri" w:cs="Tahoma"/>
          <w:b/>
          <w:sz w:val="28"/>
          <w:szCs w:val="28"/>
        </w:rPr>
      </w:pPr>
      <w:r w:rsidRPr="003B6802">
        <w:rPr>
          <w:rFonts w:eastAsia="Calibri" w:cs="Tahoma"/>
          <w:b/>
          <w:sz w:val="28"/>
          <w:szCs w:val="28"/>
        </w:rPr>
        <w:t>OTHER LEGISLATION</w:t>
      </w:r>
    </w:p>
    <w:p w14:paraId="7716E7E1" w14:textId="77777777" w:rsidR="004A471D" w:rsidRPr="003B6802" w:rsidRDefault="004A471D" w:rsidP="004A471D">
      <w:pPr>
        <w:jc w:val="both"/>
        <w:rPr>
          <w:rFonts w:eastAsia="Calibri" w:cs="Tahoma"/>
          <w:b/>
          <w:sz w:val="28"/>
          <w:szCs w:val="28"/>
        </w:rPr>
      </w:pPr>
    </w:p>
    <w:p w14:paraId="44CA8857" w14:textId="77777777" w:rsidR="004A471D" w:rsidRDefault="004A471D" w:rsidP="004A471D">
      <w:pPr>
        <w:pBdr>
          <w:left w:val="single" w:sz="4" w:space="4" w:color="auto"/>
        </w:pBdr>
        <w:jc w:val="both"/>
        <w:rPr>
          <w:rFonts w:eastAsia="Calibri" w:cs="Tahoma"/>
          <w:b/>
          <w:sz w:val="28"/>
          <w:szCs w:val="28"/>
        </w:rPr>
      </w:pPr>
      <w:r>
        <w:rPr>
          <w:rFonts w:eastAsia="Calibri" w:cs="Tahoma"/>
          <w:b/>
          <w:sz w:val="28"/>
          <w:szCs w:val="28"/>
        </w:rPr>
        <w:t>Data Protection</w:t>
      </w:r>
    </w:p>
    <w:p w14:paraId="28DD5723" w14:textId="77777777" w:rsidR="004A471D" w:rsidRDefault="004A471D" w:rsidP="004A471D">
      <w:pPr>
        <w:pStyle w:val="NormalWeb"/>
        <w:pBdr>
          <w:left w:val="single" w:sz="4" w:space="4" w:color="auto"/>
        </w:pBdr>
        <w:rPr>
          <w:rFonts w:ascii="Calibri" w:hAnsi="Calibri"/>
          <w:sz w:val="22"/>
          <w:szCs w:val="22"/>
        </w:rPr>
      </w:pPr>
      <w:r>
        <w:rPr>
          <w:rFonts w:ascii="Calibri" w:hAnsi="Calibri"/>
          <w:sz w:val="22"/>
          <w:szCs w:val="22"/>
        </w:rPr>
        <w:t xml:space="preserve">The organisation treats personal data collected for reviewing equality of opportunity in recruitment and selection in accordance with its Data Protection Policy Information about how data is used and the basis for processing is provided in the </w:t>
      </w:r>
      <w:r w:rsidRPr="00234D5A">
        <w:rPr>
          <w:rFonts w:ascii="Calibri" w:hAnsi="Calibri"/>
          <w:sz w:val="22"/>
          <w:szCs w:val="22"/>
        </w:rPr>
        <w:t xml:space="preserve">organisation's </w:t>
      </w:r>
      <w:hyperlink r:id="rId8" w:history="1">
        <w:r w:rsidRPr="00234D5A">
          <w:rPr>
            <w:rStyle w:val="Hyperlink"/>
            <w:rFonts w:ascii="Calibri" w:hAnsi="Calibri"/>
            <w:sz w:val="22"/>
            <w:szCs w:val="22"/>
          </w:rPr>
          <w:t>Employee</w:t>
        </w:r>
      </w:hyperlink>
      <w:r>
        <w:rPr>
          <w:rFonts w:ascii="Calibri" w:hAnsi="Calibri"/>
          <w:sz w:val="22"/>
          <w:szCs w:val="22"/>
        </w:rPr>
        <w:t xml:space="preserve"> Privacy Notice. </w:t>
      </w:r>
    </w:p>
    <w:p w14:paraId="4E6491E9" w14:textId="77777777" w:rsidR="004A471D" w:rsidRPr="003B6802" w:rsidRDefault="004A471D" w:rsidP="004A471D">
      <w:pPr>
        <w:jc w:val="both"/>
        <w:rPr>
          <w:rFonts w:eastAsia="Calibri" w:cs="Tahoma"/>
          <w:b/>
          <w:sz w:val="28"/>
          <w:szCs w:val="28"/>
        </w:rPr>
      </w:pPr>
      <w:r w:rsidRPr="003B6802">
        <w:rPr>
          <w:rFonts w:eastAsia="Calibri" w:cs="Tahoma"/>
          <w:b/>
          <w:sz w:val="28"/>
          <w:szCs w:val="28"/>
        </w:rPr>
        <w:t>Rehabilitation of Offenders Act 1974</w:t>
      </w:r>
    </w:p>
    <w:p w14:paraId="033E7A54" w14:textId="77777777" w:rsidR="004A471D" w:rsidRPr="003B6802" w:rsidRDefault="004A471D" w:rsidP="004A471D">
      <w:pPr>
        <w:jc w:val="both"/>
        <w:rPr>
          <w:rFonts w:cs="Tahoma"/>
          <w:b/>
          <w:sz w:val="22"/>
          <w:szCs w:val="22"/>
        </w:rPr>
      </w:pPr>
    </w:p>
    <w:p w14:paraId="0EE7A476" w14:textId="77777777" w:rsidR="004A471D" w:rsidRPr="003B6802" w:rsidRDefault="004A471D" w:rsidP="004A471D">
      <w:pPr>
        <w:jc w:val="both"/>
        <w:rPr>
          <w:rFonts w:cs="Tahoma"/>
          <w:sz w:val="22"/>
          <w:szCs w:val="22"/>
        </w:rPr>
      </w:pPr>
      <w:r w:rsidRPr="003B6802">
        <w:rPr>
          <w:rFonts w:cs="Tahoma"/>
          <w:sz w:val="22"/>
          <w:szCs w:val="22"/>
        </w:rPr>
        <w:t>The purpose of the Act is to benefit those people who have been convicted of a criminal offence in civilian life or in the services (Army, Navy or Air Force) and who have since not committed any crimes.</w:t>
      </w:r>
    </w:p>
    <w:p w14:paraId="679D0255" w14:textId="77777777" w:rsidR="004A471D" w:rsidRPr="003B6802" w:rsidRDefault="004A471D" w:rsidP="004A471D">
      <w:pPr>
        <w:jc w:val="both"/>
        <w:rPr>
          <w:rFonts w:cs="Tahoma"/>
          <w:sz w:val="22"/>
          <w:szCs w:val="22"/>
        </w:rPr>
      </w:pPr>
    </w:p>
    <w:p w14:paraId="0D6F61F4" w14:textId="77777777" w:rsidR="004A471D" w:rsidRPr="003B6802" w:rsidRDefault="004A471D" w:rsidP="004A471D">
      <w:pPr>
        <w:jc w:val="both"/>
        <w:rPr>
          <w:rFonts w:cs="Tahoma"/>
          <w:sz w:val="22"/>
          <w:szCs w:val="22"/>
        </w:rPr>
      </w:pPr>
      <w:r w:rsidRPr="003B6802">
        <w:rPr>
          <w:rFonts w:cs="Tahoma"/>
          <w:sz w:val="22"/>
          <w:szCs w:val="22"/>
        </w:rPr>
        <w:t xml:space="preserve">According to the Act, if a person is convicted of a criminal offence and receives a sentence of not more than 2½ years and is not convicted again during a specified period of time (known as the </w:t>
      </w:r>
      <w:r w:rsidRPr="003B6802">
        <w:rPr>
          <w:rFonts w:cs="Tahoma"/>
          <w:i/>
          <w:sz w:val="22"/>
          <w:szCs w:val="22"/>
        </w:rPr>
        <w:t>rehabilitation period</w:t>
      </w:r>
      <w:r w:rsidRPr="003B6802">
        <w:rPr>
          <w:rFonts w:cs="Tahoma"/>
          <w:sz w:val="22"/>
          <w:szCs w:val="22"/>
        </w:rPr>
        <w:t>) s/he becomes a rehabilitated person. The conviction for the offence then becomes ‘spent’, or forgotten, and the person in possession of a spent conviction can then have equal access to the same benefits as a person without the same conviction within the realms of employment, training and housing.</w:t>
      </w:r>
    </w:p>
    <w:p w14:paraId="050D96C6" w14:textId="77777777" w:rsidR="004A471D" w:rsidRDefault="004A471D" w:rsidP="004A471D">
      <w:pPr>
        <w:jc w:val="both"/>
        <w:rPr>
          <w:rFonts w:cs="Tahoma"/>
          <w:sz w:val="22"/>
          <w:szCs w:val="22"/>
        </w:rPr>
      </w:pPr>
    </w:p>
    <w:p w14:paraId="755DE831" w14:textId="77777777" w:rsidR="004A471D" w:rsidRPr="003B6802" w:rsidRDefault="004A471D" w:rsidP="004A471D">
      <w:pPr>
        <w:jc w:val="both"/>
        <w:rPr>
          <w:rFonts w:eastAsia="Calibri" w:cs="Tahoma"/>
          <w:b/>
          <w:sz w:val="28"/>
          <w:szCs w:val="28"/>
        </w:rPr>
      </w:pPr>
      <w:r w:rsidRPr="003B6802">
        <w:rPr>
          <w:rFonts w:eastAsia="Calibri" w:cs="Tahoma"/>
          <w:b/>
          <w:sz w:val="28"/>
          <w:szCs w:val="28"/>
        </w:rPr>
        <w:t>Police Act 1997 – section 122</w:t>
      </w:r>
    </w:p>
    <w:p w14:paraId="2EA19DD5" w14:textId="77777777" w:rsidR="004A471D" w:rsidRPr="003B6802" w:rsidRDefault="004A471D" w:rsidP="004A471D">
      <w:pPr>
        <w:jc w:val="both"/>
        <w:rPr>
          <w:rFonts w:cs="Tahoma"/>
          <w:b/>
          <w:sz w:val="22"/>
          <w:szCs w:val="22"/>
        </w:rPr>
      </w:pPr>
    </w:p>
    <w:p w14:paraId="0930BBF0" w14:textId="77777777" w:rsidR="004A471D" w:rsidRPr="003B6802" w:rsidRDefault="004A471D" w:rsidP="004A471D">
      <w:pPr>
        <w:jc w:val="both"/>
        <w:rPr>
          <w:rFonts w:cs="Tahoma"/>
          <w:sz w:val="22"/>
          <w:szCs w:val="22"/>
        </w:rPr>
      </w:pPr>
      <w:r w:rsidRPr="003B6802">
        <w:rPr>
          <w:rFonts w:cs="Tahoma"/>
          <w:sz w:val="22"/>
          <w:szCs w:val="22"/>
        </w:rPr>
        <w:t xml:space="preserve">This section of the Act requires the </w:t>
      </w:r>
      <w:r>
        <w:rPr>
          <w:rFonts w:cs="Tahoma"/>
          <w:sz w:val="22"/>
          <w:szCs w:val="22"/>
        </w:rPr>
        <w:t>practice</w:t>
      </w:r>
      <w:r w:rsidRPr="003B6802">
        <w:rPr>
          <w:rFonts w:cs="Tahoma"/>
          <w:sz w:val="22"/>
          <w:szCs w:val="22"/>
        </w:rPr>
        <w:t xml:space="preserve"> to publish a Code of Practice. This is to provide assurance to those applying for Standard Disclosures – (information contained in criminal record certificates) or Enhanced Disclosures (information contained in enhanced criminal record certificates), that the information released will be used fairly and stored securely.</w:t>
      </w:r>
    </w:p>
    <w:p w14:paraId="2DA6AB93" w14:textId="77777777" w:rsidR="004A471D" w:rsidRPr="003B6802" w:rsidRDefault="004A471D" w:rsidP="004A471D">
      <w:pPr>
        <w:jc w:val="both"/>
        <w:rPr>
          <w:rFonts w:eastAsia="Calibri" w:cs="Tahoma"/>
          <w:b/>
          <w:sz w:val="28"/>
          <w:szCs w:val="28"/>
        </w:rPr>
      </w:pPr>
    </w:p>
    <w:p w14:paraId="6E10E185" w14:textId="77777777" w:rsidR="004A471D" w:rsidRPr="003B6802" w:rsidRDefault="004A471D" w:rsidP="004A471D">
      <w:pPr>
        <w:jc w:val="both"/>
        <w:rPr>
          <w:rFonts w:eastAsia="Calibri" w:cs="Tahoma"/>
          <w:b/>
          <w:sz w:val="28"/>
          <w:szCs w:val="28"/>
        </w:rPr>
      </w:pPr>
      <w:r w:rsidRPr="003B6802">
        <w:rPr>
          <w:rFonts w:eastAsia="Calibri" w:cs="Tahoma"/>
          <w:b/>
          <w:sz w:val="28"/>
          <w:szCs w:val="28"/>
        </w:rPr>
        <w:t>Public Order Act 1986 and Criminal Justice Act 1994</w:t>
      </w:r>
    </w:p>
    <w:p w14:paraId="18A89139" w14:textId="77777777" w:rsidR="004A471D" w:rsidRPr="003B6802" w:rsidRDefault="004A471D" w:rsidP="004A471D">
      <w:pPr>
        <w:jc w:val="both"/>
        <w:rPr>
          <w:rFonts w:cs="Tahoma"/>
          <w:b/>
          <w:sz w:val="22"/>
          <w:szCs w:val="22"/>
        </w:rPr>
      </w:pPr>
    </w:p>
    <w:p w14:paraId="15D7EC62" w14:textId="77777777" w:rsidR="004A471D" w:rsidRDefault="004A471D" w:rsidP="004A471D">
      <w:pPr>
        <w:jc w:val="both"/>
        <w:rPr>
          <w:rFonts w:cs="Tahoma"/>
          <w:sz w:val="22"/>
          <w:szCs w:val="22"/>
        </w:rPr>
      </w:pPr>
      <w:r w:rsidRPr="003B6802">
        <w:rPr>
          <w:rFonts w:cs="Tahoma"/>
          <w:sz w:val="22"/>
          <w:szCs w:val="22"/>
        </w:rPr>
        <w:t>In some cases the offender may commit a criminal assault and criminal liability may arise under these Acts. It is an offence to intentionally cause harassment, harm or distress through using threatening, abusive or insulting words, behaviours or displays of materia</w:t>
      </w:r>
      <w:r>
        <w:rPr>
          <w:rFonts w:cs="Tahoma"/>
          <w:sz w:val="22"/>
          <w:szCs w:val="22"/>
        </w:rPr>
        <w:t>l. There is a penalty of up to six</w:t>
      </w:r>
      <w:r w:rsidRPr="003B6802">
        <w:rPr>
          <w:rFonts w:cs="Tahoma"/>
          <w:sz w:val="22"/>
          <w:szCs w:val="22"/>
        </w:rPr>
        <w:t xml:space="preserve"> months in jail and/or a fine of up to £5,000.</w:t>
      </w:r>
    </w:p>
    <w:p w14:paraId="179439AE" w14:textId="77777777" w:rsidR="004A471D" w:rsidRDefault="004A471D" w:rsidP="004A471D">
      <w:pPr>
        <w:jc w:val="both"/>
        <w:rPr>
          <w:rFonts w:cs="Tahoma"/>
          <w:sz w:val="22"/>
          <w:szCs w:val="22"/>
        </w:rPr>
      </w:pPr>
    </w:p>
    <w:p w14:paraId="2C758607" w14:textId="77777777" w:rsidR="004A471D" w:rsidRPr="003B6802" w:rsidRDefault="004A471D" w:rsidP="004A471D">
      <w:pPr>
        <w:jc w:val="both"/>
        <w:rPr>
          <w:rFonts w:cs="Tahoma"/>
          <w:sz w:val="22"/>
          <w:szCs w:val="22"/>
        </w:rPr>
      </w:pPr>
    </w:p>
    <w:p w14:paraId="33A38EC3" w14:textId="77777777" w:rsidR="004A471D" w:rsidRPr="003B6802" w:rsidRDefault="004A471D" w:rsidP="004A471D">
      <w:pPr>
        <w:jc w:val="both"/>
        <w:rPr>
          <w:rFonts w:eastAsia="Calibri" w:cs="Tahoma"/>
          <w:b/>
          <w:sz w:val="28"/>
          <w:szCs w:val="28"/>
        </w:rPr>
      </w:pPr>
      <w:r w:rsidRPr="003B6802">
        <w:rPr>
          <w:rFonts w:eastAsia="Calibri" w:cs="Tahoma"/>
          <w:b/>
          <w:sz w:val="28"/>
          <w:szCs w:val="28"/>
        </w:rPr>
        <w:t>Protection from Harassment Act 1997</w:t>
      </w:r>
    </w:p>
    <w:p w14:paraId="24A8AEFA" w14:textId="77777777" w:rsidR="004A471D" w:rsidRPr="003B6802" w:rsidRDefault="004A471D" w:rsidP="004A471D">
      <w:pPr>
        <w:jc w:val="both"/>
        <w:rPr>
          <w:rFonts w:cs="Tahoma"/>
          <w:b/>
          <w:sz w:val="22"/>
          <w:szCs w:val="22"/>
        </w:rPr>
      </w:pPr>
    </w:p>
    <w:p w14:paraId="764D6204" w14:textId="77777777" w:rsidR="004A471D" w:rsidRPr="003B6802" w:rsidRDefault="004A471D" w:rsidP="004A471D">
      <w:pPr>
        <w:jc w:val="both"/>
        <w:rPr>
          <w:rFonts w:cs="Tahoma"/>
          <w:sz w:val="22"/>
          <w:szCs w:val="22"/>
        </w:rPr>
      </w:pPr>
      <w:r w:rsidRPr="003B6802">
        <w:rPr>
          <w:rFonts w:cs="Tahoma"/>
          <w:sz w:val="22"/>
          <w:szCs w:val="22"/>
        </w:rPr>
        <w:t>This imposes a criminal liability on the part of the offender. There is a penalty of up to 6 month in jail and/or a fine of up to £5,000.</w:t>
      </w:r>
    </w:p>
    <w:p w14:paraId="11B6324F" w14:textId="77777777" w:rsidR="004A471D" w:rsidRDefault="004A471D" w:rsidP="004A471D">
      <w:pPr>
        <w:jc w:val="both"/>
        <w:rPr>
          <w:rFonts w:eastAsia="Calibri" w:cs="Tahoma"/>
          <w:b/>
          <w:sz w:val="28"/>
          <w:szCs w:val="28"/>
        </w:rPr>
      </w:pPr>
    </w:p>
    <w:p w14:paraId="15B4C81C" w14:textId="77777777" w:rsidR="004A471D" w:rsidRPr="003B6802" w:rsidRDefault="004A471D" w:rsidP="004A471D">
      <w:pPr>
        <w:jc w:val="both"/>
        <w:rPr>
          <w:rFonts w:eastAsia="Calibri" w:cs="Tahoma"/>
          <w:b/>
          <w:sz w:val="28"/>
          <w:szCs w:val="28"/>
        </w:rPr>
      </w:pPr>
      <w:r w:rsidRPr="003B6802">
        <w:rPr>
          <w:rFonts w:eastAsia="Calibri" w:cs="Tahoma"/>
          <w:b/>
          <w:sz w:val="28"/>
          <w:szCs w:val="28"/>
        </w:rPr>
        <w:lastRenderedPageBreak/>
        <w:t>Human Rights Act 1998</w:t>
      </w:r>
    </w:p>
    <w:p w14:paraId="536D919E" w14:textId="77777777" w:rsidR="004A471D" w:rsidRPr="003B6802" w:rsidRDefault="004A471D" w:rsidP="004A471D">
      <w:pPr>
        <w:jc w:val="both"/>
        <w:rPr>
          <w:rFonts w:cs="Tahoma"/>
          <w:b/>
          <w:sz w:val="22"/>
          <w:szCs w:val="22"/>
        </w:rPr>
      </w:pPr>
    </w:p>
    <w:p w14:paraId="2D784420" w14:textId="77777777" w:rsidR="004A471D" w:rsidRPr="003B6802" w:rsidRDefault="004A471D" w:rsidP="004A471D">
      <w:pPr>
        <w:jc w:val="both"/>
        <w:rPr>
          <w:rFonts w:cs="Tahoma"/>
          <w:sz w:val="22"/>
          <w:szCs w:val="22"/>
        </w:rPr>
      </w:pPr>
      <w:r w:rsidRPr="003B6802">
        <w:rPr>
          <w:rFonts w:cs="Tahoma"/>
          <w:sz w:val="22"/>
          <w:szCs w:val="22"/>
        </w:rPr>
        <w:t xml:space="preserve">Human </w:t>
      </w:r>
      <w:r>
        <w:rPr>
          <w:rFonts w:cs="Tahoma"/>
          <w:sz w:val="22"/>
          <w:szCs w:val="22"/>
        </w:rPr>
        <w:t>R</w:t>
      </w:r>
      <w:r w:rsidRPr="003B6802">
        <w:rPr>
          <w:rFonts w:cs="Tahoma"/>
          <w:sz w:val="22"/>
          <w:szCs w:val="22"/>
        </w:rPr>
        <w:t>ights Act incorporates rights under the European Convention of Human Rights into domestic law. Individuals can bring claims under the HRA against public authorities for breaches of Convention rights. UK courts and tribunals are required to interpret domestic law, as far as possible, in accordance with Convention rights. Previous case law may be overturned if there is a breach of Convention rights and the relevant law can be re-interpreted in a way which is compatible with Convention rights. Convention rights include a right not to be discriminated against on non-exhaustive grounds, which include that of sex, where another Convention right is engaged.</w:t>
      </w:r>
    </w:p>
    <w:p w14:paraId="79DA3E69" w14:textId="77777777" w:rsidR="004A471D" w:rsidRPr="003B6802" w:rsidRDefault="004A471D" w:rsidP="004A471D">
      <w:pPr>
        <w:jc w:val="both"/>
        <w:rPr>
          <w:rFonts w:cs="Tahoma"/>
          <w:b/>
          <w:sz w:val="22"/>
          <w:szCs w:val="22"/>
        </w:rPr>
      </w:pPr>
    </w:p>
    <w:p w14:paraId="44994A97" w14:textId="77777777" w:rsidR="004A471D" w:rsidRPr="003B6802" w:rsidRDefault="004A471D" w:rsidP="004A471D">
      <w:pPr>
        <w:jc w:val="both"/>
        <w:rPr>
          <w:rFonts w:eastAsia="Calibri" w:cs="Tahoma"/>
          <w:b/>
          <w:sz w:val="28"/>
          <w:szCs w:val="28"/>
        </w:rPr>
      </w:pPr>
      <w:r w:rsidRPr="003B6802">
        <w:rPr>
          <w:rFonts w:eastAsia="Calibri" w:cs="Tahoma"/>
          <w:b/>
          <w:sz w:val="28"/>
          <w:szCs w:val="28"/>
        </w:rPr>
        <w:t>European Legislation</w:t>
      </w:r>
    </w:p>
    <w:p w14:paraId="47CF53DA" w14:textId="77777777" w:rsidR="004A471D" w:rsidRPr="003B6802" w:rsidRDefault="004A471D" w:rsidP="004A471D">
      <w:pPr>
        <w:jc w:val="both"/>
        <w:rPr>
          <w:rFonts w:cs="Tahoma"/>
          <w:b/>
          <w:sz w:val="22"/>
          <w:szCs w:val="22"/>
        </w:rPr>
      </w:pPr>
    </w:p>
    <w:p w14:paraId="77D0B998" w14:textId="77777777" w:rsidR="004A471D" w:rsidRPr="003B6802" w:rsidRDefault="004A471D" w:rsidP="004A471D">
      <w:pPr>
        <w:numPr>
          <w:ilvl w:val="0"/>
          <w:numId w:val="36"/>
        </w:numPr>
        <w:jc w:val="both"/>
        <w:rPr>
          <w:rFonts w:cs="Tahoma"/>
          <w:sz w:val="22"/>
          <w:szCs w:val="22"/>
        </w:rPr>
      </w:pPr>
      <w:r w:rsidRPr="003B6802">
        <w:rPr>
          <w:rFonts w:cs="Tahoma"/>
          <w:sz w:val="22"/>
          <w:szCs w:val="22"/>
        </w:rPr>
        <w:t>The Pregnant Workers Directive</w:t>
      </w:r>
    </w:p>
    <w:p w14:paraId="1D6CEF89" w14:textId="77777777" w:rsidR="004A471D" w:rsidRPr="003B6802" w:rsidRDefault="004A471D" w:rsidP="004A471D">
      <w:pPr>
        <w:numPr>
          <w:ilvl w:val="0"/>
          <w:numId w:val="36"/>
        </w:numPr>
        <w:jc w:val="both"/>
        <w:rPr>
          <w:rFonts w:cs="Tahoma"/>
          <w:sz w:val="22"/>
          <w:szCs w:val="22"/>
        </w:rPr>
      </w:pPr>
      <w:r w:rsidRPr="003B6802">
        <w:rPr>
          <w:rFonts w:cs="Tahoma"/>
          <w:sz w:val="22"/>
          <w:szCs w:val="22"/>
        </w:rPr>
        <w:t>Article 119 of the Treaty of Rome</w:t>
      </w:r>
    </w:p>
    <w:p w14:paraId="772E2339" w14:textId="77777777" w:rsidR="004A471D" w:rsidRPr="003B6802" w:rsidRDefault="004A471D" w:rsidP="004A471D">
      <w:pPr>
        <w:numPr>
          <w:ilvl w:val="0"/>
          <w:numId w:val="36"/>
        </w:numPr>
        <w:jc w:val="both"/>
        <w:rPr>
          <w:rFonts w:cs="Tahoma"/>
          <w:sz w:val="22"/>
          <w:szCs w:val="22"/>
        </w:rPr>
      </w:pPr>
      <w:r w:rsidRPr="003B6802">
        <w:rPr>
          <w:rFonts w:cs="Tahoma"/>
          <w:sz w:val="22"/>
          <w:szCs w:val="22"/>
        </w:rPr>
        <w:t>The Equal Treatment Directive</w:t>
      </w:r>
    </w:p>
    <w:p w14:paraId="400A3459" w14:textId="77777777" w:rsidR="004A471D" w:rsidRPr="003B6802" w:rsidRDefault="004A471D" w:rsidP="004A471D">
      <w:pPr>
        <w:numPr>
          <w:ilvl w:val="0"/>
          <w:numId w:val="36"/>
        </w:numPr>
        <w:jc w:val="both"/>
        <w:rPr>
          <w:rFonts w:cs="Tahoma"/>
          <w:sz w:val="22"/>
          <w:szCs w:val="22"/>
        </w:rPr>
      </w:pPr>
      <w:r w:rsidRPr="003B6802">
        <w:rPr>
          <w:rFonts w:cs="Tahoma"/>
          <w:sz w:val="22"/>
          <w:szCs w:val="22"/>
        </w:rPr>
        <w:t xml:space="preserve">The Equal Pay Directive </w:t>
      </w:r>
    </w:p>
    <w:p w14:paraId="628710DF" w14:textId="77777777" w:rsidR="004A471D" w:rsidRPr="003B6802" w:rsidRDefault="004A471D" w:rsidP="004A471D">
      <w:pPr>
        <w:jc w:val="both"/>
        <w:rPr>
          <w:rFonts w:cs="Tahoma"/>
          <w:sz w:val="22"/>
          <w:szCs w:val="22"/>
        </w:rPr>
      </w:pPr>
    </w:p>
    <w:p w14:paraId="729F3358" w14:textId="77777777" w:rsidR="004A471D" w:rsidRDefault="004A471D" w:rsidP="004A471D">
      <w:pPr>
        <w:jc w:val="both"/>
        <w:rPr>
          <w:rFonts w:eastAsia="Calibri" w:cs="Tahoma"/>
          <w:b/>
          <w:sz w:val="28"/>
          <w:szCs w:val="28"/>
        </w:rPr>
      </w:pPr>
      <w:r w:rsidRPr="003B6802">
        <w:rPr>
          <w:rFonts w:eastAsia="Calibri" w:cs="Tahoma"/>
          <w:b/>
          <w:sz w:val="28"/>
          <w:szCs w:val="28"/>
        </w:rPr>
        <w:t>Grievance</w:t>
      </w:r>
    </w:p>
    <w:p w14:paraId="6081AC3B" w14:textId="77777777" w:rsidR="004A471D" w:rsidRPr="003B6802" w:rsidRDefault="004A471D" w:rsidP="004A471D">
      <w:pPr>
        <w:jc w:val="both"/>
        <w:rPr>
          <w:rFonts w:eastAsia="Calibri" w:cs="Tahoma"/>
          <w:b/>
          <w:sz w:val="28"/>
          <w:szCs w:val="28"/>
        </w:rPr>
      </w:pPr>
    </w:p>
    <w:p w14:paraId="69B9379C" w14:textId="77777777" w:rsidR="004A471D" w:rsidRPr="003B6802" w:rsidRDefault="004A471D" w:rsidP="004A471D">
      <w:pPr>
        <w:jc w:val="both"/>
        <w:rPr>
          <w:rFonts w:cs="Tahoma"/>
          <w:sz w:val="22"/>
          <w:szCs w:val="22"/>
        </w:rPr>
      </w:pPr>
      <w:r w:rsidRPr="003B6802">
        <w:rPr>
          <w:rFonts w:cs="Tahoma"/>
          <w:sz w:val="22"/>
          <w:szCs w:val="22"/>
        </w:rPr>
        <w:t>If an individual feels this policy does not support them or that it is being implemented inadequately, they should report their grievance to the Practice Manager.</w:t>
      </w:r>
    </w:p>
    <w:p w14:paraId="01975642" w14:textId="77777777" w:rsidR="004A471D" w:rsidRPr="003B6802" w:rsidRDefault="004A471D" w:rsidP="004A471D">
      <w:pPr>
        <w:jc w:val="both"/>
        <w:rPr>
          <w:rFonts w:cs="Tahoma"/>
          <w:sz w:val="22"/>
          <w:szCs w:val="22"/>
        </w:rPr>
      </w:pPr>
    </w:p>
    <w:p w14:paraId="25D4DBC0" w14:textId="77777777" w:rsidR="004A471D" w:rsidRPr="003B6802" w:rsidRDefault="004A471D" w:rsidP="004A471D">
      <w:pPr>
        <w:jc w:val="both"/>
        <w:rPr>
          <w:rFonts w:cs="Tahoma"/>
          <w:sz w:val="22"/>
          <w:szCs w:val="22"/>
        </w:rPr>
      </w:pPr>
      <w:r w:rsidRPr="003B6802">
        <w:rPr>
          <w:rFonts w:cs="Tahoma"/>
          <w:sz w:val="22"/>
          <w:szCs w:val="22"/>
        </w:rPr>
        <w:t>If an individual regards any matter as requiring formal resolution under this policy then such matters should be referred to the surgery Grievance Policy &amp; procedures.</w:t>
      </w:r>
    </w:p>
    <w:p w14:paraId="71FF09F3" w14:textId="77777777" w:rsidR="004A471D" w:rsidRPr="003B6802" w:rsidRDefault="004A471D" w:rsidP="004A471D">
      <w:pPr>
        <w:jc w:val="both"/>
        <w:rPr>
          <w:rFonts w:cs="Tahoma"/>
          <w:sz w:val="22"/>
          <w:szCs w:val="22"/>
        </w:rPr>
      </w:pPr>
    </w:p>
    <w:p w14:paraId="602D9344" w14:textId="77777777" w:rsidR="004A471D" w:rsidRPr="003B6802" w:rsidRDefault="004A471D" w:rsidP="004A471D">
      <w:pPr>
        <w:jc w:val="both"/>
        <w:rPr>
          <w:rFonts w:cs="Tahoma"/>
          <w:sz w:val="22"/>
          <w:szCs w:val="22"/>
        </w:rPr>
      </w:pPr>
      <w:r w:rsidRPr="003B6802">
        <w:rPr>
          <w:rFonts w:cs="Tahoma"/>
          <w:sz w:val="22"/>
          <w:szCs w:val="22"/>
        </w:rPr>
        <w:t>The Surgery through its Partner/s is responsible for ensuring the implementation of this policy.</w:t>
      </w:r>
    </w:p>
    <w:p w14:paraId="4F779429" w14:textId="77777777" w:rsidR="004A471D" w:rsidRDefault="004A471D" w:rsidP="004A471D">
      <w:pPr>
        <w:jc w:val="both"/>
        <w:rPr>
          <w:rFonts w:eastAsia="Calibri" w:cs="Tahoma"/>
          <w:b/>
          <w:sz w:val="28"/>
          <w:szCs w:val="28"/>
        </w:rPr>
      </w:pPr>
    </w:p>
    <w:p w14:paraId="397BB76C" w14:textId="77777777" w:rsidR="004A471D" w:rsidRPr="003B6802" w:rsidRDefault="004A471D" w:rsidP="004A471D">
      <w:pPr>
        <w:jc w:val="both"/>
        <w:rPr>
          <w:rFonts w:eastAsia="Calibri" w:cs="Tahoma"/>
          <w:b/>
          <w:sz w:val="28"/>
          <w:szCs w:val="28"/>
        </w:rPr>
      </w:pPr>
      <w:r w:rsidRPr="003B6802">
        <w:rPr>
          <w:rFonts w:eastAsia="Calibri" w:cs="Tahoma"/>
          <w:b/>
          <w:sz w:val="28"/>
          <w:szCs w:val="28"/>
        </w:rPr>
        <w:t>RESPONSIBILITIES</w:t>
      </w:r>
    </w:p>
    <w:p w14:paraId="5A386B7F" w14:textId="77777777" w:rsidR="004A471D" w:rsidRPr="003B6802" w:rsidRDefault="004A471D" w:rsidP="004A471D">
      <w:pPr>
        <w:rPr>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8"/>
        <w:gridCol w:w="3100"/>
        <w:gridCol w:w="3054"/>
      </w:tblGrid>
      <w:tr w:rsidR="004A471D" w:rsidRPr="003B6802" w14:paraId="5B67D62D" w14:textId="77777777" w:rsidTr="00BD2C74">
        <w:tc>
          <w:tcPr>
            <w:tcW w:w="3088" w:type="dxa"/>
            <w:tcBorders>
              <w:top w:val="single" w:sz="4" w:space="0" w:color="auto"/>
              <w:left w:val="single" w:sz="4" w:space="0" w:color="auto"/>
              <w:bottom w:val="single" w:sz="4" w:space="0" w:color="auto"/>
              <w:right w:val="single" w:sz="4" w:space="0" w:color="auto"/>
            </w:tcBorders>
            <w:shd w:val="clear" w:color="auto" w:fill="BFBFBF"/>
          </w:tcPr>
          <w:p w14:paraId="4180C8FE" w14:textId="77777777" w:rsidR="004A471D" w:rsidRPr="003B6802" w:rsidRDefault="004A471D" w:rsidP="0042523E">
            <w:pPr>
              <w:jc w:val="center"/>
              <w:rPr>
                <w:b/>
                <w:sz w:val="22"/>
                <w:szCs w:val="22"/>
              </w:rPr>
            </w:pPr>
            <w:r w:rsidRPr="003B6802">
              <w:rPr>
                <w:b/>
                <w:sz w:val="22"/>
                <w:szCs w:val="22"/>
              </w:rPr>
              <w:t>Aspect</w:t>
            </w:r>
          </w:p>
        </w:tc>
        <w:tc>
          <w:tcPr>
            <w:tcW w:w="3100" w:type="dxa"/>
            <w:tcBorders>
              <w:top w:val="single" w:sz="4" w:space="0" w:color="auto"/>
              <w:left w:val="single" w:sz="4" w:space="0" w:color="auto"/>
              <w:bottom w:val="single" w:sz="4" w:space="0" w:color="auto"/>
              <w:right w:val="single" w:sz="4" w:space="0" w:color="auto"/>
            </w:tcBorders>
            <w:shd w:val="clear" w:color="auto" w:fill="BFBFBF"/>
          </w:tcPr>
          <w:p w14:paraId="04AB9AA9" w14:textId="77777777" w:rsidR="004A471D" w:rsidRPr="003B6802" w:rsidRDefault="004A471D" w:rsidP="0042523E">
            <w:pPr>
              <w:jc w:val="center"/>
              <w:rPr>
                <w:b/>
                <w:sz w:val="22"/>
                <w:szCs w:val="22"/>
              </w:rPr>
            </w:pPr>
            <w:r w:rsidRPr="003B6802">
              <w:rPr>
                <w:b/>
                <w:sz w:val="22"/>
                <w:szCs w:val="22"/>
              </w:rPr>
              <w:t>Overall Responsibility</w:t>
            </w:r>
          </w:p>
        </w:tc>
        <w:tc>
          <w:tcPr>
            <w:tcW w:w="3054" w:type="dxa"/>
            <w:tcBorders>
              <w:top w:val="single" w:sz="4" w:space="0" w:color="auto"/>
              <w:left w:val="single" w:sz="4" w:space="0" w:color="auto"/>
              <w:bottom w:val="single" w:sz="4" w:space="0" w:color="auto"/>
              <w:right w:val="single" w:sz="4" w:space="0" w:color="auto"/>
            </w:tcBorders>
            <w:shd w:val="clear" w:color="auto" w:fill="BFBFBF"/>
          </w:tcPr>
          <w:p w14:paraId="4658E577" w14:textId="77777777" w:rsidR="004A471D" w:rsidRPr="003B6802" w:rsidRDefault="004A471D" w:rsidP="0042523E">
            <w:pPr>
              <w:jc w:val="center"/>
              <w:rPr>
                <w:b/>
                <w:sz w:val="22"/>
                <w:szCs w:val="22"/>
              </w:rPr>
            </w:pPr>
            <w:r w:rsidRPr="003B6802">
              <w:rPr>
                <w:b/>
                <w:sz w:val="22"/>
                <w:szCs w:val="22"/>
              </w:rPr>
              <w:t>Delegated Control</w:t>
            </w:r>
          </w:p>
        </w:tc>
      </w:tr>
      <w:tr w:rsidR="004A471D" w:rsidRPr="003B6802" w14:paraId="1E85F309" w14:textId="77777777" w:rsidTr="00BD2C74">
        <w:tc>
          <w:tcPr>
            <w:tcW w:w="3088" w:type="dxa"/>
            <w:tcBorders>
              <w:top w:val="single" w:sz="4" w:space="0" w:color="auto"/>
              <w:left w:val="single" w:sz="4" w:space="0" w:color="auto"/>
              <w:bottom w:val="single" w:sz="4" w:space="0" w:color="auto"/>
              <w:right w:val="single" w:sz="4" w:space="0" w:color="auto"/>
            </w:tcBorders>
          </w:tcPr>
          <w:p w14:paraId="39907548" w14:textId="77777777" w:rsidR="004A471D" w:rsidRPr="003B6802" w:rsidRDefault="004A471D" w:rsidP="0042523E">
            <w:pPr>
              <w:rPr>
                <w:sz w:val="22"/>
                <w:szCs w:val="22"/>
              </w:rPr>
            </w:pPr>
          </w:p>
          <w:p w14:paraId="75F02B70" w14:textId="77777777" w:rsidR="004A471D" w:rsidRPr="003B6802" w:rsidRDefault="004A471D" w:rsidP="0042523E">
            <w:pPr>
              <w:rPr>
                <w:sz w:val="22"/>
                <w:szCs w:val="22"/>
              </w:rPr>
            </w:pPr>
            <w:r w:rsidRPr="003B6802">
              <w:rPr>
                <w:sz w:val="22"/>
                <w:szCs w:val="22"/>
              </w:rPr>
              <w:t xml:space="preserve">Equality / diversity training </w:t>
            </w:r>
            <w:r>
              <w:rPr>
                <w:sz w:val="22"/>
                <w:szCs w:val="22"/>
              </w:rPr>
              <w:br/>
            </w:r>
            <w:r w:rsidRPr="003B6802">
              <w:rPr>
                <w:sz w:val="22"/>
                <w:szCs w:val="22"/>
              </w:rPr>
              <w:t>and standards</w:t>
            </w:r>
          </w:p>
        </w:tc>
        <w:tc>
          <w:tcPr>
            <w:tcW w:w="3100" w:type="dxa"/>
            <w:tcBorders>
              <w:top w:val="single" w:sz="4" w:space="0" w:color="auto"/>
              <w:left w:val="single" w:sz="4" w:space="0" w:color="auto"/>
              <w:bottom w:val="single" w:sz="4" w:space="0" w:color="auto"/>
              <w:right w:val="single" w:sz="4" w:space="0" w:color="auto"/>
            </w:tcBorders>
          </w:tcPr>
          <w:p w14:paraId="19BF5130" w14:textId="77777777" w:rsidR="004A471D" w:rsidRPr="003B6802" w:rsidRDefault="004A471D" w:rsidP="0042523E">
            <w:pPr>
              <w:rPr>
                <w:sz w:val="22"/>
                <w:szCs w:val="22"/>
              </w:rPr>
            </w:pPr>
          </w:p>
          <w:p w14:paraId="5B9A6EAF" w14:textId="77777777" w:rsidR="004A471D" w:rsidRPr="003B6802" w:rsidRDefault="004A471D" w:rsidP="0042523E">
            <w:pPr>
              <w:rPr>
                <w:sz w:val="22"/>
                <w:szCs w:val="22"/>
              </w:rPr>
            </w:pPr>
          </w:p>
          <w:p w14:paraId="4E951E05" w14:textId="4ACE6645" w:rsidR="004A471D" w:rsidRPr="003B6802" w:rsidRDefault="00BD2C74" w:rsidP="0042523E">
            <w:pPr>
              <w:rPr>
                <w:sz w:val="22"/>
                <w:szCs w:val="22"/>
              </w:rPr>
            </w:pPr>
            <w:r>
              <w:rPr>
                <w:sz w:val="22"/>
                <w:szCs w:val="22"/>
              </w:rPr>
              <w:t>Jane Read</w:t>
            </w:r>
          </w:p>
        </w:tc>
        <w:tc>
          <w:tcPr>
            <w:tcW w:w="3054" w:type="dxa"/>
            <w:tcBorders>
              <w:top w:val="single" w:sz="4" w:space="0" w:color="auto"/>
              <w:left w:val="single" w:sz="4" w:space="0" w:color="auto"/>
              <w:bottom w:val="single" w:sz="4" w:space="0" w:color="auto"/>
              <w:right w:val="single" w:sz="4" w:space="0" w:color="auto"/>
            </w:tcBorders>
          </w:tcPr>
          <w:p w14:paraId="49AD759D" w14:textId="5A787C3B" w:rsidR="004A471D" w:rsidRPr="003B6802" w:rsidRDefault="00BD2C74" w:rsidP="0042523E">
            <w:pPr>
              <w:rPr>
                <w:sz w:val="22"/>
                <w:szCs w:val="22"/>
              </w:rPr>
            </w:pPr>
            <w:r>
              <w:rPr>
                <w:sz w:val="22"/>
                <w:szCs w:val="22"/>
              </w:rPr>
              <w:t>Emily Marston</w:t>
            </w:r>
          </w:p>
        </w:tc>
      </w:tr>
      <w:tr w:rsidR="00BD2C74" w:rsidRPr="003B6802" w14:paraId="615BFA7D" w14:textId="77777777" w:rsidTr="00BD2C74">
        <w:tc>
          <w:tcPr>
            <w:tcW w:w="3088" w:type="dxa"/>
            <w:tcBorders>
              <w:top w:val="single" w:sz="4" w:space="0" w:color="auto"/>
              <w:left w:val="single" w:sz="4" w:space="0" w:color="auto"/>
              <w:bottom w:val="single" w:sz="4" w:space="0" w:color="auto"/>
              <w:right w:val="single" w:sz="4" w:space="0" w:color="auto"/>
            </w:tcBorders>
          </w:tcPr>
          <w:p w14:paraId="13C9626F" w14:textId="77777777" w:rsidR="00BD2C74" w:rsidRPr="003B6802" w:rsidRDefault="00BD2C74" w:rsidP="00BD2C74">
            <w:pPr>
              <w:rPr>
                <w:sz w:val="22"/>
                <w:szCs w:val="22"/>
              </w:rPr>
            </w:pPr>
          </w:p>
          <w:p w14:paraId="2FD1FEB6" w14:textId="77777777" w:rsidR="00BD2C74" w:rsidRPr="003B6802" w:rsidRDefault="00BD2C74" w:rsidP="00BD2C74">
            <w:pPr>
              <w:rPr>
                <w:sz w:val="22"/>
                <w:szCs w:val="22"/>
              </w:rPr>
            </w:pPr>
            <w:r w:rsidRPr="003B6802">
              <w:rPr>
                <w:sz w:val="22"/>
                <w:szCs w:val="22"/>
              </w:rPr>
              <w:t xml:space="preserve">Equality / diversity annual </w:t>
            </w:r>
            <w:r>
              <w:rPr>
                <w:sz w:val="22"/>
                <w:szCs w:val="22"/>
              </w:rPr>
              <w:br/>
            </w:r>
            <w:r w:rsidRPr="003B6802">
              <w:rPr>
                <w:sz w:val="22"/>
                <w:szCs w:val="22"/>
              </w:rPr>
              <w:t>audit and review</w:t>
            </w:r>
          </w:p>
          <w:p w14:paraId="26256369" w14:textId="77777777" w:rsidR="00BD2C74" w:rsidRPr="003B6802" w:rsidRDefault="00BD2C74" w:rsidP="00BD2C74">
            <w:pPr>
              <w:rPr>
                <w:sz w:val="22"/>
                <w:szCs w:val="22"/>
              </w:rPr>
            </w:pPr>
          </w:p>
        </w:tc>
        <w:tc>
          <w:tcPr>
            <w:tcW w:w="3100" w:type="dxa"/>
            <w:tcBorders>
              <w:top w:val="single" w:sz="4" w:space="0" w:color="auto"/>
              <w:left w:val="single" w:sz="4" w:space="0" w:color="auto"/>
              <w:bottom w:val="single" w:sz="4" w:space="0" w:color="auto"/>
              <w:right w:val="single" w:sz="4" w:space="0" w:color="auto"/>
            </w:tcBorders>
          </w:tcPr>
          <w:p w14:paraId="34D6B4D0" w14:textId="77777777" w:rsidR="00BD2C74" w:rsidRPr="003B6802" w:rsidRDefault="00BD2C74" w:rsidP="00BD2C74">
            <w:pPr>
              <w:rPr>
                <w:sz w:val="22"/>
                <w:szCs w:val="22"/>
              </w:rPr>
            </w:pPr>
          </w:p>
          <w:p w14:paraId="2BE3619C" w14:textId="77777777" w:rsidR="00BD2C74" w:rsidRPr="003B6802" w:rsidRDefault="00BD2C74" w:rsidP="00BD2C74">
            <w:pPr>
              <w:rPr>
                <w:sz w:val="22"/>
                <w:szCs w:val="22"/>
              </w:rPr>
            </w:pPr>
          </w:p>
          <w:p w14:paraId="03637E14" w14:textId="4D24738A" w:rsidR="00BD2C74" w:rsidRPr="003B6802" w:rsidRDefault="00BD2C74" w:rsidP="00BD2C74">
            <w:pPr>
              <w:rPr>
                <w:sz w:val="22"/>
                <w:szCs w:val="22"/>
              </w:rPr>
            </w:pPr>
            <w:r>
              <w:rPr>
                <w:sz w:val="22"/>
                <w:szCs w:val="22"/>
              </w:rPr>
              <w:t>Jane Read</w:t>
            </w:r>
          </w:p>
        </w:tc>
        <w:tc>
          <w:tcPr>
            <w:tcW w:w="3054" w:type="dxa"/>
            <w:tcBorders>
              <w:top w:val="single" w:sz="4" w:space="0" w:color="auto"/>
              <w:left w:val="single" w:sz="4" w:space="0" w:color="auto"/>
              <w:bottom w:val="single" w:sz="4" w:space="0" w:color="auto"/>
              <w:right w:val="single" w:sz="4" w:space="0" w:color="auto"/>
            </w:tcBorders>
          </w:tcPr>
          <w:p w14:paraId="1AE86AF5" w14:textId="0A71551F" w:rsidR="00BD2C74" w:rsidRPr="003B6802" w:rsidRDefault="00BD2C74" w:rsidP="00BD2C74">
            <w:pPr>
              <w:rPr>
                <w:sz w:val="22"/>
                <w:szCs w:val="22"/>
              </w:rPr>
            </w:pPr>
            <w:r>
              <w:rPr>
                <w:sz w:val="22"/>
                <w:szCs w:val="22"/>
              </w:rPr>
              <w:t>Emily Marston</w:t>
            </w:r>
          </w:p>
        </w:tc>
      </w:tr>
      <w:tr w:rsidR="00BD2C74" w:rsidRPr="003B6802" w14:paraId="26006D25" w14:textId="77777777" w:rsidTr="00BD2C74">
        <w:tc>
          <w:tcPr>
            <w:tcW w:w="3088" w:type="dxa"/>
            <w:tcBorders>
              <w:top w:val="single" w:sz="4" w:space="0" w:color="auto"/>
              <w:left w:val="single" w:sz="4" w:space="0" w:color="auto"/>
              <w:bottom w:val="single" w:sz="4" w:space="0" w:color="auto"/>
              <w:right w:val="single" w:sz="4" w:space="0" w:color="auto"/>
            </w:tcBorders>
          </w:tcPr>
          <w:p w14:paraId="20A5842C" w14:textId="77777777" w:rsidR="00BD2C74" w:rsidRPr="003B6802" w:rsidRDefault="00BD2C74" w:rsidP="00BD2C74">
            <w:pPr>
              <w:rPr>
                <w:sz w:val="22"/>
                <w:szCs w:val="22"/>
              </w:rPr>
            </w:pPr>
          </w:p>
          <w:p w14:paraId="08CC6201" w14:textId="77777777" w:rsidR="00BD2C74" w:rsidRPr="003B6802" w:rsidRDefault="00BD2C74" w:rsidP="00BD2C74">
            <w:pPr>
              <w:rPr>
                <w:sz w:val="22"/>
                <w:szCs w:val="22"/>
              </w:rPr>
            </w:pPr>
            <w:r w:rsidRPr="003B6802">
              <w:rPr>
                <w:sz w:val="22"/>
                <w:szCs w:val="22"/>
              </w:rPr>
              <w:t xml:space="preserve">Recruitment and selection </w:t>
            </w:r>
            <w:r>
              <w:rPr>
                <w:sz w:val="22"/>
                <w:szCs w:val="22"/>
              </w:rPr>
              <w:t>m</w:t>
            </w:r>
            <w:r w:rsidRPr="003B6802">
              <w:rPr>
                <w:sz w:val="22"/>
                <w:szCs w:val="22"/>
              </w:rPr>
              <w:t>anagement and processes</w:t>
            </w:r>
          </w:p>
          <w:p w14:paraId="23D887EC" w14:textId="77777777" w:rsidR="00BD2C74" w:rsidRPr="003B6802" w:rsidRDefault="00BD2C74" w:rsidP="00BD2C74">
            <w:pPr>
              <w:rPr>
                <w:sz w:val="22"/>
                <w:szCs w:val="22"/>
              </w:rPr>
            </w:pPr>
          </w:p>
        </w:tc>
        <w:tc>
          <w:tcPr>
            <w:tcW w:w="3100" w:type="dxa"/>
            <w:tcBorders>
              <w:top w:val="single" w:sz="4" w:space="0" w:color="auto"/>
              <w:left w:val="single" w:sz="4" w:space="0" w:color="auto"/>
              <w:bottom w:val="single" w:sz="4" w:space="0" w:color="auto"/>
              <w:right w:val="single" w:sz="4" w:space="0" w:color="auto"/>
            </w:tcBorders>
          </w:tcPr>
          <w:p w14:paraId="55405BDA" w14:textId="77777777" w:rsidR="00BD2C74" w:rsidRPr="003B6802" w:rsidRDefault="00BD2C74" w:rsidP="00BD2C74">
            <w:pPr>
              <w:rPr>
                <w:sz w:val="22"/>
                <w:szCs w:val="22"/>
              </w:rPr>
            </w:pPr>
          </w:p>
          <w:p w14:paraId="21109B3B" w14:textId="77777777" w:rsidR="00BD2C74" w:rsidRPr="003B6802" w:rsidRDefault="00BD2C74" w:rsidP="00BD2C74">
            <w:pPr>
              <w:rPr>
                <w:sz w:val="22"/>
                <w:szCs w:val="22"/>
              </w:rPr>
            </w:pPr>
          </w:p>
          <w:p w14:paraId="44E32E1E" w14:textId="151FE287" w:rsidR="00BD2C74" w:rsidRPr="003B6802" w:rsidRDefault="00BD2C74" w:rsidP="00BD2C74">
            <w:pPr>
              <w:rPr>
                <w:sz w:val="22"/>
                <w:szCs w:val="22"/>
              </w:rPr>
            </w:pPr>
            <w:r>
              <w:rPr>
                <w:sz w:val="22"/>
                <w:szCs w:val="22"/>
              </w:rPr>
              <w:t>Jane Read</w:t>
            </w:r>
          </w:p>
        </w:tc>
        <w:tc>
          <w:tcPr>
            <w:tcW w:w="3054" w:type="dxa"/>
            <w:tcBorders>
              <w:top w:val="single" w:sz="4" w:space="0" w:color="auto"/>
              <w:left w:val="single" w:sz="4" w:space="0" w:color="auto"/>
              <w:bottom w:val="single" w:sz="4" w:space="0" w:color="auto"/>
              <w:right w:val="single" w:sz="4" w:space="0" w:color="auto"/>
            </w:tcBorders>
          </w:tcPr>
          <w:p w14:paraId="5A6D1661" w14:textId="03422273" w:rsidR="00BD2C74" w:rsidRPr="003B6802" w:rsidRDefault="00BD2C74" w:rsidP="00BD2C74">
            <w:pPr>
              <w:rPr>
                <w:sz w:val="22"/>
                <w:szCs w:val="22"/>
              </w:rPr>
            </w:pPr>
            <w:r>
              <w:rPr>
                <w:sz w:val="22"/>
                <w:szCs w:val="22"/>
              </w:rPr>
              <w:t>Emily Marston</w:t>
            </w:r>
          </w:p>
        </w:tc>
      </w:tr>
      <w:tr w:rsidR="00BD2C74" w:rsidRPr="003B6802" w14:paraId="7EC63C78" w14:textId="77777777" w:rsidTr="00BD2C74">
        <w:tc>
          <w:tcPr>
            <w:tcW w:w="3088" w:type="dxa"/>
            <w:tcBorders>
              <w:top w:val="single" w:sz="4" w:space="0" w:color="auto"/>
              <w:left w:val="single" w:sz="4" w:space="0" w:color="auto"/>
              <w:bottom w:val="single" w:sz="4" w:space="0" w:color="auto"/>
              <w:right w:val="single" w:sz="4" w:space="0" w:color="auto"/>
            </w:tcBorders>
          </w:tcPr>
          <w:p w14:paraId="7967D91D" w14:textId="77777777" w:rsidR="00BD2C74" w:rsidRPr="003B6802" w:rsidRDefault="00BD2C74" w:rsidP="00BD2C74">
            <w:pPr>
              <w:rPr>
                <w:sz w:val="22"/>
                <w:szCs w:val="22"/>
              </w:rPr>
            </w:pPr>
          </w:p>
          <w:p w14:paraId="200121FA" w14:textId="77777777" w:rsidR="00BD2C74" w:rsidRPr="003B6802" w:rsidRDefault="00BD2C74" w:rsidP="00BD2C74">
            <w:pPr>
              <w:rPr>
                <w:sz w:val="22"/>
                <w:szCs w:val="22"/>
              </w:rPr>
            </w:pPr>
          </w:p>
          <w:p w14:paraId="668131C9" w14:textId="77777777" w:rsidR="00BD2C74" w:rsidRPr="003B6802" w:rsidRDefault="00BD2C74" w:rsidP="00BD2C74">
            <w:pPr>
              <w:rPr>
                <w:sz w:val="22"/>
                <w:szCs w:val="22"/>
              </w:rPr>
            </w:pPr>
          </w:p>
        </w:tc>
        <w:tc>
          <w:tcPr>
            <w:tcW w:w="3100" w:type="dxa"/>
            <w:tcBorders>
              <w:top w:val="single" w:sz="4" w:space="0" w:color="auto"/>
              <w:left w:val="single" w:sz="4" w:space="0" w:color="auto"/>
              <w:bottom w:val="single" w:sz="4" w:space="0" w:color="auto"/>
              <w:right w:val="single" w:sz="4" w:space="0" w:color="auto"/>
            </w:tcBorders>
          </w:tcPr>
          <w:p w14:paraId="055FCE2E" w14:textId="77777777" w:rsidR="00BD2C74" w:rsidRPr="003B6802" w:rsidRDefault="00BD2C74" w:rsidP="00BD2C74">
            <w:pPr>
              <w:rPr>
                <w:sz w:val="22"/>
                <w:szCs w:val="22"/>
              </w:rPr>
            </w:pPr>
          </w:p>
        </w:tc>
        <w:tc>
          <w:tcPr>
            <w:tcW w:w="3054" w:type="dxa"/>
            <w:tcBorders>
              <w:top w:val="single" w:sz="4" w:space="0" w:color="auto"/>
              <w:left w:val="single" w:sz="4" w:space="0" w:color="auto"/>
              <w:bottom w:val="single" w:sz="4" w:space="0" w:color="auto"/>
              <w:right w:val="single" w:sz="4" w:space="0" w:color="auto"/>
            </w:tcBorders>
          </w:tcPr>
          <w:p w14:paraId="47756C3D" w14:textId="77777777" w:rsidR="00BD2C74" w:rsidRPr="003B6802" w:rsidRDefault="00BD2C74" w:rsidP="00BD2C74">
            <w:pPr>
              <w:rPr>
                <w:sz w:val="22"/>
                <w:szCs w:val="22"/>
              </w:rPr>
            </w:pPr>
          </w:p>
        </w:tc>
      </w:tr>
    </w:tbl>
    <w:p w14:paraId="160ABF68" w14:textId="77777777" w:rsidR="004A471D" w:rsidRDefault="004A471D" w:rsidP="004A471D">
      <w:pPr>
        <w:jc w:val="both"/>
        <w:rPr>
          <w:rFonts w:cs="Tahoma"/>
          <w:b/>
          <w:bCs/>
          <w:sz w:val="22"/>
          <w:szCs w:val="22"/>
        </w:rPr>
      </w:pPr>
    </w:p>
    <w:p w14:paraId="355DBD57" w14:textId="77777777" w:rsidR="004A471D" w:rsidRDefault="004A471D" w:rsidP="004A471D">
      <w:pPr>
        <w:jc w:val="both"/>
        <w:rPr>
          <w:rFonts w:cs="Tahoma"/>
          <w:b/>
          <w:bCs/>
          <w:sz w:val="22"/>
          <w:szCs w:val="22"/>
        </w:rPr>
      </w:pPr>
    </w:p>
    <w:p w14:paraId="68359429" w14:textId="77777777" w:rsidR="004A471D" w:rsidRPr="002220D2" w:rsidRDefault="004A471D" w:rsidP="004A471D">
      <w:pPr>
        <w:jc w:val="both"/>
        <w:rPr>
          <w:rFonts w:cs="Tahoma"/>
          <w:b/>
          <w:bCs/>
          <w:sz w:val="28"/>
          <w:szCs w:val="28"/>
        </w:rPr>
      </w:pPr>
      <w:r w:rsidRPr="002220D2">
        <w:rPr>
          <w:rFonts w:cs="Tahoma"/>
          <w:b/>
          <w:bCs/>
          <w:sz w:val="28"/>
          <w:szCs w:val="28"/>
        </w:rPr>
        <w:lastRenderedPageBreak/>
        <w:t xml:space="preserve">Checklist </w:t>
      </w:r>
    </w:p>
    <w:p w14:paraId="6A81D5C3" w14:textId="77777777" w:rsidR="004A471D" w:rsidRPr="003B6802" w:rsidRDefault="004A471D" w:rsidP="004A471D">
      <w:pPr>
        <w:jc w:val="both"/>
        <w:rPr>
          <w:rFonts w:cs="Tahoma"/>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6"/>
        <w:gridCol w:w="4282"/>
        <w:gridCol w:w="1904"/>
      </w:tblGrid>
      <w:tr w:rsidR="004A471D" w:rsidRPr="003B6802" w14:paraId="1AFA73D7" w14:textId="77777777" w:rsidTr="0042523E">
        <w:tc>
          <w:tcPr>
            <w:tcW w:w="3360" w:type="dxa"/>
            <w:tcBorders>
              <w:top w:val="single" w:sz="4" w:space="0" w:color="auto"/>
              <w:left w:val="single" w:sz="4" w:space="0" w:color="auto"/>
              <w:bottom w:val="single" w:sz="4" w:space="0" w:color="auto"/>
              <w:right w:val="single" w:sz="4" w:space="0" w:color="auto"/>
            </w:tcBorders>
            <w:shd w:val="clear" w:color="auto" w:fill="BFBFBF"/>
          </w:tcPr>
          <w:p w14:paraId="11F29720" w14:textId="77777777" w:rsidR="004A471D" w:rsidRDefault="004A471D" w:rsidP="0042523E">
            <w:pPr>
              <w:jc w:val="center"/>
              <w:rPr>
                <w:b/>
                <w:sz w:val="22"/>
                <w:szCs w:val="22"/>
              </w:rPr>
            </w:pPr>
          </w:p>
          <w:p w14:paraId="229C4EB7" w14:textId="77777777" w:rsidR="004A471D" w:rsidRPr="003B6802" w:rsidRDefault="004A471D" w:rsidP="0042523E">
            <w:pPr>
              <w:jc w:val="center"/>
              <w:rPr>
                <w:b/>
                <w:sz w:val="22"/>
                <w:szCs w:val="22"/>
              </w:rPr>
            </w:pPr>
            <w:r w:rsidRPr="003B6802">
              <w:rPr>
                <w:b/>
                <w:sz w:val="22"/>
                <w:szCs w:val="22"/>
              </w:rPr>
              <w:t>Aspect</w:t>
            </w:r>
          </w:p>
        </w:tc>
        <w:tc>
          <w:tcPr>
            <w:tcW w:w="4686" w:type="dxa"/>
            <w:tcBorders>
              <w:top w:val="single" w:sz="4" w:space="0" w:color="auto"/>
              <w:left w:val="single" w:sz="4" w:space="0" w:color="auto"/>
              <w:bottom w:val="single" w:sz="4" w:space="0" w:color="auto"/>
              <w:right w:val="single" w:sz="4" w:space="0" w:color="auto"/>
            </w:tcBorders>
            <w:shd w:val="clear" w:color="auto" w:fill="BFBFBF"/>
          </w:tcPr>
          <w:p w14:paraId="61847CC6" w14:textId="77777777" w:rsidR="004A471D" w:rsidRDefault="004A471D" w:rsidP="0042523E">
            <w:pPr>
              <w:jc w:val="center"/>
              <w:rPr>
                <w:b/>
                <w:sz w:val="22"/>
                <w:szCs w:val="22"/>
              </w:rPr>
            </w:pPr>
          </w:p>
          <w:p w14:paraId="32B39DE9" w14:textId="77777777" w:rsidR="004A471D" w:rsidRPr="003B6802" w:rsidRDefault="004A471D" w:rsidP="0042523E">
            <w:pPr>
              <w:jc w:val="center"/>
              <w:rPr>
                <w:b/>
                <w:sz w:val="22"/>
                <w:szCs w:val="22"/>
              </w:rPr>
            </w:pPr>
            <w:r w:rsidRPr="003B6802">
              <w:rPr>
                <w:b/>
                <w:sz w:val="22"/>
                <w:szCs w:val="22"/>
              </w:rPr>
              <w:t>Requirement</w:t>
            </w:r>
          </w:p>
        </w:tc>
        <w:tc>
          <w:tcPr>
            <w:tcW w:w="2034" w:type="dxa"/>
            <w:tcBorders>
              <w:top w:val="single" w:sz="4" w:space="0" w:color="auto"/>
              <w:left w:val="single" w:sz="4" w:space="0" w:color="auto"/>
              <w:bottom w:val="single" w:sz="4" w:space="0" w:color="auto"/>
              <w:right w:val="single" w:sz="4" w:space="0" w:color="auto"/>
            </w:tcBorders>
            <w:shd w:val="clear" w:color="auto" w:fill="BFBFBF"/>
          </w:tcPr>
          <w:p w14:paraId="2FBDAF4A" w14:textId="77777777" w:rsidR="004A471D" w:rsidRPr="003B6802" w:rsidRDefault="004A471D" w:rsidP="0042523E">
            <w:pPr>
              <w:jc w:val="center"/>
              <w:rPr>
                <w:b/>
                <w:sz w:val="22"/>
                <w:szCs w:val="22"/>
              </w:rPr>
            </w:pPr>
            <w:r>
              <w:rPr>
                <w:b/>
                <w:sz w:val="22"/>
                <w:szCs w:val="22"/>
              </w:rPr>
              <w:t>Checked a</w:t>
            </w:r>
            <w:r w:rsidRPr="003B6802">
              <w:rPr>
                <w:b/>
                <w:sz w:val="22"/>
                <w:szCs w:val="22"/>
              </w:rPr>
              <w:t>nd Present Y/N</w:t>
            </w:r>
          </w:p>
        </w:tc>
      </w:tr>
      <w:tr w:rsidR="004A471D" w:rsidRPr="003B6802" w14:paraId="0B542939" w14:textId="77777777" w:rsidTr="0042523E">
        <w:tc>
          <w:tcPr>
            <w:tcW w:w="3360" w:type="dxa"/>
            <w:tcBorders>
              <w:top w:val="single" w:sz="4" w:space="0" w:color="auto"/>
              <w:left w:val="single" w:sz="4" w:space="0" w:color="auto"/>
              <w:bottom w:val="single" w:sz="4" w:space="0" w:color="auto"/>
              <w:right w:val="single" w:sz="4" w:space="0" w:color="auto"/>
            </w:tcBorders>
          </w:tcPr>
          <w:p w14:paraId="153ABD4D" w14:textId="77777777" w:rsidR="004A471D" w:rsidRPr="003B6802" w:rsidRDefault="004A471D" w:rsidP="0042523E">
            <w:pPr>
              <w:rPr>
                <w:sz w:val="22"/>
                <w:szCs w:val="22"/>
              </w:rPr>
            </w:pPr>
          </w:p>
          <w:p w14:paraId="097CDD50" w14:textId="77777777" w:rsidR="004A471D" w:rsidRPr="003B6802" w:rsidRDefault="004A471D" w:rsidP="0042523E">
            <w:pPr>
              <w:rPr>
                <w:sz w:val="22"/>
                <w:szCs w:val="22"/>
              </w:rPr>
            </w:pPr>
            <w:r w:rsidRPr="003B6802">
              <w:rPr>
                <w:sz w:val="22"/>
                <w:szCs w:val="22"/>
              </w:rPr>
              <w:t>New recruits</w:t>
            </w:r>
          </w:p>
        </w:tc>
        <w:tc>
          <w:tcPr>
            <w:tcW w:w="4686" w:type="dxa"/>
            <w:tcBorders>
              <w:top w:val="single" w:sz="4" w:space="0" w:color="auto"/>
              <w:left w:val="single" w:sz="4" w:space="0" w:color="auto"/>
              <w:bottom w:val="single" w:sz="4" w:space="0" w:color="auto"/>
              <w:right w:val="single" w:sz="4" w:space="0" w:color="auto"/>
            </w:tcBorders>
          </w:tcPr>
          <w:p w14:paraId="1642EB3B" w14:textId="77777777" w:rsidR="004A471D" w:rsidRPr="003B6802" w:rsidRDefault="004A471D" w:rsidP="0042523E">
            <w:pPr>
              <w:rPr>
                <w:sz w:val="22"/>
                <w:szCs w:val="22"/>
              </w:rPr>
            </w:pPr>
          </w:p>
          <w:p w14:paraId="2046ED82" w14:textId="77777777" w:rsidR="004A471D" w:rsidRPr="003B6802" w:rsidRDefault="004A471D" w:rsidP="0042523E">
            <w:pPr>
              <w:rPr>
                <w:sz w:val="22"/>
                <w:szCs w:val="22"/>
              </w:rPr>
            </w:pPr>
            <w:r w:rsidRPr="003B6802">
              <w:rPr>
                <w:sz w:val="22"/>
                <w:szCs w:val="22"/>
              </w:rPr>
              <w:t>Monitoring (where carried out) is entirely separate, and confidential from, the selection process.</w:t>
            </w:r>
          </w:p>
          <w:p w14:paraId="5C125B1B" w14:textId="77777777" w:rsidR="004A471D" w:rsidRPr="003B6802" w:rsidRDefault="004A471D" w:rsidP="0042523E">
            <w:pPr>
              <w:rPr>
                <w:sz w:val="22"/>
                <w:szCs w:val="22"/>
              </w:rPr>
            </w:pPr>
          </w:p>
          <w:p w14:paraId="473E1491" w14:textId="77777777" w:rsidR="004A471D" w:rsidRPr="003B6802" w:rsidRDefault="004A471D" w:rsidP="0042523E">
            <w:pPr>
              <w:rPr>
                <w:sz w:val="22"/>
                <w:szCs w:val="22"/>
              </w:rPr>
            </w:pPr>
            <w:r w:rsidRPr="003B6802">
              <w:rPr>
                <w:sz w:val="22"/>
                <w:szCs w:val="22"/>
              </w:rPr>
              <w:t>Equality and diversity training carried out</w:t>
            </w:r>
          </w:p>
          <w:p w14:paraId="33A7DEE3" w14:textId="77777777" w:rsidR="004A471D" w:rsidRPr="003B6802" w:rsidRDefault="004A471D" w:rsidP="0042523E">
            <w:pPr>
              <w:rPr>
                <w:sz w:val="22"/>
                <w:szCs w:val="22"/>
              </w:rPr>
            </w:pPr>
          </w:p>
        </w:tc>
        <w:tc>
          <w:tcPr>
            <w:tcW w:w="2034" w:type="dxa"/>
            <w:tcBorders>
              <w:top w:val="single" w:sz="4" w:space="0" w:color="auto"/>
              <w:left w:val="single" w:sz="4" w:space="0" w:color="auto"/>
              <w:bottom w:val="single" w:sz="4" w:space="0" w:color="auto"/>
              <w:right w:val="single" w:sz="4" w:space="0" w:color="auto"/>
            </w:tcBorders>
          </w:tcPr>
          <w:p w14:paraId="245D8C79" w14:textId="77777777" w:rsidR="004A471D" w:rsidRDefault="004A471D" w:rsidP="0042523E">
            <w:pPr>
              <w:rPr>
                <w:b/>
                <w:sz w:val="22"/>
                <w:szCs w:val="22"/>
              </w:rPr>
            </w:pPr>
          </w:p>
          <w:p w14:paraId="1EA05440" w14:textId="2DE0036D" w:rsidR="00BD2C74" w:rsidRDefault="00BD2C74" w:rsidP="0042523E">
            <w:pPr>
              <w:rPr>
                <w:b/>
                <w:sz w:val="22"/>
                <w:szCs w:val="22"/>
              </w:rPr>
            </w:pPr>
            <w:r>
              <w:rPr>
                <w:b/>
                <w:sz w:val="22"/>
                <w:szCs w:val="22"/>
              </w:rPr>
              <w:t>Y</w:t>
            </w:r>
          </w:p>
          <w:p w14:paraId="5BDAD0ED" w14:textId="77777777" w:rsidR="00BD2C74" w:rsidRDefault="00BD2C74" w:rsidP="0042523E">
            <w:pPr>
              <w:rPr>
                <w:b/>
                <w:sz w:val="22"/>
                <w:szCs w:val="22"/>
              </w:rPr>
            </w:pPr>
          </w:p>
          <w:p w14:paraId="03302A66" w14:textId="77777777" w:rsidR="00BD2C74" w:rsidRDefault="00BD2C74" w:rsidP="0042523E">
            <w:pPr>
              <w:rPr>
                <w:b/>
                <w:sz w:val="22"/>
                <w:szCs w:val="22"/>
              </w:rPr>
            </w:pPr>
          </w:p>
          <w:p w14:paraId="01F9B3E9" w14:textId="77777777" w:rsidR="00BD2C74" w:rsidRDefault="00BD2C74" w:rsidP="0042523E">
            <w:pPr>
              <w:rPr>
                <w:b/>
                <w:sz w:val="22"/>
                <w:szCs w:val="22"/>
              </w:rPr>
            </w:pPr>
          </w:p>
          <w:p w14:paraId="4A1E66A2" w14:textId="6377B048" w:rsidR="00BD2C74" w:rsidRPr="003B6802" w:rsidRDefault="00BD2C74" w:rsidP="0042523E">
            <w:pPr>
              <w:rPr>
                <w:b/>
                <w:sz w:val="22"/>
                <w:szCs w:val="22"/>
              </w:rPr>
            </w:pPr>
            <w:r>
              <w:rPr>
                <w:b/>
                <w:sz w:val="22"/>
                <w:szCs w:val="22"/>
              </w:rPr>
              <w:t>Y</w:t>
            </w:r>
          </w:p>
        </w:tc>
      </w:tr>
      <w:tr w:rsidR="004A471D" w:rsidRPr="003B6802" w14:paraId="0C48518B" w14:textId="77777777" w:rsidTr="0042523E">
        <w:tc>
          <w:tcPr>
            <w:tcW w:w="3360" w:type="dxa"/>
            <w:tcBorders>
              <w:top w:val="single" w:sz="4" w:space="0" w:color="auto"/>
              <w:left w:val="single" w:sz="4" w:space="0" w:color="auto"/>
              <w:bottom w:val="single" w:sz="4" w:space="0" w:color="auto"/>
              <w:right w:val="single" w:sz="4" w:space="0" w:color="auto"/>
            </w:tcBorders>
          </w:tcPr>
          <w:p w14:paraId="36BE376A" w14:textId="77777777" w:rsidR="004A471D" w:rsidRPr="003B6802" w:rsidRDefault="004A471D" w:rsidP="0042523E">
            <w:pPr>
              <w:rPr>
                <w:sz w:val="22"/>
                <w:szCs w:val="22"/>
              </w:rPr>
            </w:pPr>
          </w:p>
          <w:p w14:paraId="3A60B0D4" w14:textId="77777777" w:rsidR="004A471D" w:rsidRPr="003B6802" w:rsidRDefault="004A471D" w:rsidP="0042523E">
            <w:pPr>
              <w:rPr>
                <w:sz w:val="22"/>
                <w:szCs w:val="22"/>
              </w:rPr>
            </w:pPr>
            <w:r w:rsidRPr="003B6802">
              <w:rPr>
                <w:sz w:val="22"/>
                <w:szCs w:val="22"/>
              </w:rPr>
              <w:t>Existing staff</w:t>
            </w:r>
          </w:p>
          <w:p w14:paraId="2A6C8E42" w14:textId="77777777" w:rsidR="004A471D" w:rsidRPr="003B6802" w:rsidRDefault="004A471D" w:rsidP="0042523E">
            <w:pPr>
              <w:rPr>
                <w:sz w:val="22"/>
                <w:szCs w:val="22"/>
              </w:rPr>
            </w:pPr>
          </w:p>
        </w:tc>
        <w:tc>
          <w:tcPr>
            <w:tcW w:w="4686" w:type="dxa"/>
            <w:tcBorders>
              <w:top w:val="single" w:sz="4" w:space="0" w:color="auto"/>
              <w:left w:val="single" w:sz="4" w:space="0" w:color="auto"/>
              <w:bottom w:val="single" w:sz="4" w:space="0" w:color="auto"/>
              <w:right w:val="single" w:sz="4" w:space="0" w:color="auto"/>
            </w:tcBorders>
          </w:tcPr>
          <w:p w14:paraId="219A3A44" w14:textId="77777777" w:rsidR="004A471D" w:rsidRPr="003B6802" w:rsidRDefault="004A471D" w:rsidP="0042523E">
            <w:pPr>
              <w:rPr>
                <w:sz w:val="22"/>
                <w:szCs w:val="22"/>
              </w:rPr>
            </w:pPr>
          </w:p>
          <w:p w14:paraId="34BA16B3" w14:textId="77777777" w:rsidR="004A471D" w:rsidRPr="003B6802" w:rsidRDefault="004A471D" w:rsidP="0042523E">
            <w:pPr>
              <w:rPr>
                <w:sz w:val="22"/>
                <w:szCs w:val="22"/>
              </w:rPr>
            </w:pPr>
            <w:r w:rsidRPr="003B6802">
              <w:rPr>
                <w:sz w:val="22"/>
                <w:szCs w:val="22"/>
              </w:rPr>
              <w:t>Equality and diversity training carried out</w:t>
            </w:r>
          </w:p>
        </w:tc>
        <w:tc>
          <w:tcPr>
            <w:tcW w:w="2034" w:type="dxa"/>
            <w:tcBorders>
              <w:top w:val="single" w:sz="4" w:space="0" w:color="auto"/>
              <w:left w:val="single" w:sz="4" w:space="0" w:color="auto"/>
              <w:bottom w:val="single" w:sz="4" w:space="0" w:color="auto"/>
              <w:right w:val="single" w:sz="4" w:space="0" w:color="auto"/>
            </w:tcBorders>
          </w:tcPr>
          <w:p w14:paraId="62059C41" w14:textId="3BEDD3B8" w:rsidR="004A471D" w:rsidRPr="003B6802" w:rsidRDefault="00BD2C74" w:rsidP="0042523E">
            <w:pPr>
              <w:rPr>
                <w:b/>
                <w:sz w:val="22"/>
                <w:szCs w:val="22"/>
              </w:rPr>
            </w:pPr>
            <w:r>
              <w:rPr>
                <w:b/>
                <w:sz w:val="22"/>
                <w:szCs w:val="22"/>
              </w:rPr>
              <w:t>Y</w:t>
            </w:r>
          </w:p>
        </w:tc>
      </w:tr>
      <w:tr w:rsidR="004A471D" w:rsidRPr="003B6802" w14:paraId="0477E95C" w14:textId="77777777" w:rsidTr="0042523E">
        <w:tc>
          <w:tcPr>
            <w:tcW w:w="3360" w:type="dxa"/>
            <w:tcBorders>
              <w:top w:val="single" w:sz="4" w:space="0" w:color="auto"/>
              <w:left w:val="single" w:sz="4" w:space="0" w:color="auto"/>
              <w:bottom w:val="single" w:sz="4" w:space="0" w:color="auto"/>
              <w:right w:val="single" w:sz="4" w:space="0" w:color="auto"/>
            </w:tcBorders>
          </w:tcPr>
          <w:p w14:paraId="4D6CF280" w14:textId="77777777" w:rsidR="004A471D" w:rsidRPr="003B6802" w:rsidRDefault="004A471D" w:rsidP="0042523E">
            <w:pPr>
              <w:rPr>
                <w:sz w:val="22"/>
                <w:szCs w:val="22"/>
              </w:rPr>
            </w:pPr>
          </w:p>
          <w:p w14:paraId="679FEA65" w14:textId="77777777" w:rsidR="004A471D" w:rsidRPr="003B6802" w:rsidRDefault="004A471D" w:rsidP="0042523E">
            <w:pPr>
              <w:rPr>
                <w:sz w:val="22"/>
                <w:szCs w:val="22"/>
              </w:rPr>
            </w:pPr>
            <w:r w:rsidRPr="003B6802">
              <w:rPr>
                <w:sz w:val="22"/>
                <w:szCs w:val="22"/>
              </w:rPr>
              <w:t>Annual review and audit</w:t>
            </w:r>
          </w:p>
        </w:tc>
        <w:tc>
          <w:tcPr>
            <w:tcW w:w="4686" w:type="dxa"/>
            <w:tcBorders>
              <w:top w:val="single" w:sz="4" w:space="0" w:color="auto"/>
              <w:left w:val="single" w:sz="4" w:space="0" w:color="auto"/>
              <w:bottom w:val="single" w:sz="4" w:space="0" w:color="auto"/>
              <w:right w:val="single" w:sz="4" w:space="0" w:color="auto"/>
            </w:tcBorders>
          </w:tcPr>
          <w:p w14:paraId="7CF012FC" w14:textId="77777777" w:rsidR="004A471D" w:rsidRPr="003B6802" w:rsidRDefault="004A471D" w:rsidP="0042523E">
            <w:pPr>
              <w:rPr>
                <w:sz w:val="22"/>
                <w:szCs w:val="22"/>
              </w:rPr>
            </w:pPr>
          </w:p>
          <w:p w14:paraId="211535C6" w14:textId="77777777" w:rsidR="004A471D" w:rsidRDefault="004A471D" w:rsidP="0042523E">
            <w:pPr>
              <w:rPr>
                <w:sz w:val="22"/>
                <w:szCs w:val="22"/>
              </w:rPr>
            </w:pPr>
            <w:r w:rsidRPr="003B6802">
              <w:rPr>
                <w:sz w:val="22"/>
                <w:szCs w:val="22"/>
              </w:rPr>
              <w:t>Completed, and follow up actions identified and action planned</w:t>
            </w:r>
          </w:p>
          <w:p w14:paraId="45BCB9E2" w14:textId="77777777" w:rsidR="004A471D" w:rsidRPr="003B6802" w:rsidRDefault="004A471D" w:rsidP="0042523E">
            <w:pPr>
              <w:rPr>
                <w:sz w:val="22"/>
                <w:szCs w:val="22"/>
              </w:rPr>
            </w:pPr>
          </w:p>
        </w:tc>
        <w:tc>
          <w:tcPr>
            <w:tcW w:w="2034" w:type="dxa"/>
            <w:tcBorders>
              <w:top w:val="single" w:sz="4" w:space="0" w:color="auto"/>
              <w:left w:val="single" w:sz="4" w:space="0" w:color="auto"/>
              <w:bottom w:val="single" w:sz="4" w:space="0" w:color="auto"/>
              <w:right w:val="single" w:sz="4" w:space="0" w:color="auto"/>
            </w:tcBorders>
          </w:tcPr>
          <w:p w14:paraId="7433DB7B" w14:textId="7AB49F93" w:rsidR="004A471D" w:rsidRPr="003B6802" w:rsidRDefault="00C37CF4" w:rsidP="0042523E">
            <w:pPr>
              <w:rPr>
                <w:b/>
                <w:sz w:val="22"/>
                <w:szCs w:val="22"/>
              </w:rPr>
            </w:pPr>
            <w:r>
              <w:rPr>
                <w:b/>
                <w:sz w:val="22"/>
                <w:szCs w:val="22"/>
              </w:rPr>
              <w:t>Y</w:t>
            </w:r>
          </w:p>
        </w:tc>
      </w:tr>
      <w:tr w:rsidR="004A471D" w:rsidRPr="003B6802" w14:paraId="0C7E6CE8" w14:textId="77777777" w:rsidTr="0042523E">
        <w:tc>
          <w:tcPr>
            <w:tcW w:w="3360" w:type="dxa"/>
            <w:tcBorders>
              <w:top w:val="single" w:sz="4" w:space="0" w:color="auto"/>
              <w:left w:val="single" w:sz="4" w:space="0" w:color="auto"/>
              <w:bottom w:val="single" w:sz="4" w:space="0" w:color="auto"/>
              <w:right w:val="single" w:sz="4" w:space="0" w:color="auto"/>
            </w:tcBorders>
          </w:tcPr>
          <w:p w14:paraId="074022A7" w14:textId="77777777" w:rsidR="004A471D" w:rsidRDefault="004A471D" w:rsidP="0042523E">
            <w:pPr>
              <w:rPr>
                <w:sz w:val="22"/>
                <w:szCs w:val="22"/>
              </w:rPr>
            </w:pPr>
          </w:p>
          <w:p w14:paraId="427E04EF" w14:textId="77777777" w:rsidR="004A471D" w:rsidRDefault="004A471D" w:rsidP="0042523E">
            <w:pPr>
              <w:rPr>
                <w:sz w:val="22"/>
                <w:szCs w:val="22"/>
              </w:rPr>
            </w:pPr>
          </w:p>
          <w:p w14:paraId="77901B5D" w14:textId="77777777" w:rsidR="004A471D" w:rsidRPr="003B6802" w:rsidRDefault="004A471D" w:rsidP="0042523E">
            <w:pPr>
              <w:rPr>
                <w:sz w:val="22"/>
                <w:szCs w:val="22"/>
              </w:rPr>
            </w:pPr>
          </w:p>
        </w:tc>
        <w:tc>
          <w:tcPr>
            <w:tcW w:w="4686" w:type="dxa"/>
            <w:tcBorders>
              <w:top w:val="single" w:sz="4" w:space="0" w:color="auto"/>
              <w:left w:val="single" w:sz="4" w:space="0" w:color="auto"/>
              <w:bottom w:val="single" w:sz="4" w:space="0" w:color="auto"/>
              <w:right w:val="single" w:sz="4" w:space="0" w:color="auto"/>
            </w:tcBorders>
          </w:tcPr>
          <w:p w14:paraId="6E76B71E" w14:textId="77777777" w:rsidR="004A471D" w:rsidRPr="003B6802" w:rsidRDefault="004A471D" w:rsidP="0042523E">
            <w:pPr>
              <w:rPr>
                <w:sz w:val="22"/>
                <w:szCs w:val="22"/>
              </w:rPr>
            </w:pPr>
          </w:p>
          <w:p w14:paraId="5B5BEF4F" w14:textId="77777777" w:rsidR="004A471D" w:rsidRPr="003B6802" w:rsidRDefault="004A471D" w:rsidP="0042523E">
            <w:pPr>
              <w:rPr>
                <w:sz w:val="22"/>
                <w:szCs w:val="22"/>
              </w:rPr>
            </w:pPr>
          </w:p>
        </w:tc>
        <w:tc>
          <w:tcPr>
            <w:tcW w:w="2034" w:type="dxa"/>
            <w:tcBorders>
              <w:top w:val="single" w:sz="4" w:space="0" w:color="auto"/>
              <w:left w:val="single" w:sz="4" w:space="0" w:color="auto"/>
              <w:bottom w:val="single" w:sz="4" w:space="0" w:color="auto"/>
              <w:right w:val="single" w:sz="4" w:space="0" w:color="auto"/>
            </w:tcBorders>
          </w:tcPr>
          <w:p w14:paraId="70F89BD0" w14:textId="77777777" w:rsidR="004A471D" w:rsidRPr="003B6802" w:rsidRDefault="004A471D" w:rsidP="0042523E">
            <w:pPr>
              <w:rPr>
                <w:b/>
                <w:sz w:val="22"/>
                <w:szCs w:val="22"/>
              </w:rPr>
            </w:pPr>
          </w:p>
        </w:tc>
      </w:tr>
      <w:tr w:rsidR="004A471D" w:rsidRPr="003B6802" w14:paraId="66084504" w14:textId="77777777" w:rsidTr="0042523E">
        <w:tc>
          <w:tcPr>
            <w:tcW w:w="3360" w:type="dxa"/>
            <w:tcBorders>
              <w:top w:val="single" w:sz="4" w:space="0" w:color="auto"/>
              <w:left w:val="single" w:sz="4" w:space="0" w:color="auto"/>
              <w:bottom w:val="single" w:sz="4" w:space="0" w:color="auto"/>
              <w:right w:val="single" w:sz="4" w:space="0" w:color="auto"/>
            </w:tcBorders>
          </w:tcPr>
          <w:p w14:paraId="6924BAF3" w14:textId="77777777" w:rsidR="004A471D" w:rsidRDefault="004A471D" w:rsidP="0042523E">
            <w:pPr>
              <w:rPr>
                <w:sz w:val="22"/>
                <w:szCs w:val="22"/>
              </w:rPr>
            </w:pPr>
          </w:p>
          <w:p w14:paraId="4124DEBC" w14:textId="77777777" w:rsidR="004A471D" w:rsidRDefault="004A471D" w:rsidP="0042523E">
            <w:pPr>
              <w:rPr>
                <w:sz w:val="22"/>
                <w:szCs w:val="22"/>
              </w:rPr>
            </w:pPr>
          </w:p>
          <w:p w14:paraId="3E819FB3" w14:textId="77777777" w:rsidR="004A471D" w:rsidRPr="003B6802" w:rsidRDefault="004A471D" w:rsidP="0042523E">
            <w:pPr>
              <w:rPr>
                <w:sz w:val="22"/>
                <w:szCs w:val="22"/>
              </w:rPr>
            </w:pPr>
          </w:p>
        </w:tc>
        <w:tc>
          <w:tcPr>
            <w:tcW w:w="4686" w:type="dxa"/>
            <w:tcBorders>
              <w:top w:val="single" w:sz="4" w:space="0" w:color="auto"/>
              <w:left w:val="single" w:sz="4" w:space="0" w:color="auto"/>
              <w:bottom w:val="single" w:sz="4" w:space="0" w:color="auto"/>
              <w:right w:val="single" w:sz="4" w:space="0" w:color="auto"/>
            </w:tcBorders>
          </w:tcPr>
          <w:p w14:paraId="0DD861DC" w14:textId="77777777" w:rsidR="004A471D" w:rsidRPr="003B6802" w:rsidRDefault="004A471D" w:rsidP="0042523E">
            <w:pPr>
              <w:rPr>
                <w:sz w:val="22"/>
                <w:szCs w:val="22"/>
              </w:rPr>
            </w:pPr>
          </w:p>
          <w:p w14:paraId="412EE181" w14:textId="77777777" w:rsidR="004A471D" w:rsidRPr="003B6802" w:rsidRDefault="004A471D" w:rsidP="0042523E">
            <w:pPr>
              <w:rPr>
                <w:sz w:val="22"/>
                <w:szCs w:val="22"/>
              </w:rPr>
            </w:pPr>
          </w:p>
        </w:tc>
        <w:tc>
          <w:tcPr>
            <w:tcW w:w="2034" w:type="dxa"/>
            <w:tcBorders>
              <w:top w:val="single" w:sz="4" w:space="0" w:color="auto"/>
              <w:left w:val="single" w:sz="4" w:space="0" w:color="auto"/>
              <w:bottom w:val="single" w:sz="4" w:space="0" w:color="auto"/>
              <w:right w:val="single" w:sz="4" w:space="0" w:color="auto"/>
            </w:tcBorders>
          </w:tcPr>
          <w:p w14:paraId="3E8DEEA0" w14:textId="77777777" w:rsidR="004A471D" w:rsidRPr="003B6802" w:rsidRDefault="004A471D" w:rsidP="0042523E">
            <w:pPr>
              <w:rPr>
                <w:b/>
                <w:sz w:val="22"/>
                <w:szCs w:val="22"/>
              </w:rPr>
            </w:pPr>
          </w:p>
        </w:tc>
      </w:tr>
      <w:tr w:rsidR="004A471D" w:rsidRPr="003B6802" w14:paraId="66302C81" w14:textId="77777777" w:rsidTr="0042523E">
        <w:tc>
          <w:tcPr>
            <w:tcW w:w="3360" w:type="dxa"/>
            <w:tcBorders>
              <w:top w:val="single" w:sz="4" w:space="0" w:color="auto"/>
              <w:left w:val="single" w:sz="4" w:space="0" w:color="auto"/>
              <w:bottom w:val="single" w:sz="4" w:space="0" w:color="auto"/>
              <w:right w:val="single" w:sz="4" w:space="0" w:color="auto"/>
            </w:tcBorders>
          </w:tcPr>
          <w:p w14:paraId="664CA2F0" w14:textId="77777777" w:rsidR="004A471D" w:rsidRDefault="004A471D" w:rsidP="0042523E">
            <w:pPr>
              <w:rPr>
                <w:sz w:val="22"/>
                <w:szCs w:val="22"/>
              </w:rPr>
            </w:pPr>
          </w:p>
          <w:p w14:paraId="2513AE07" w14:textId="77777777" w:rsidR="004A471D" w:rsidRDefault="004A471D" w:rsidP="0042523E">
            <w:pPr>
              <w:rPr>
                <w:sz w:val="22"/>
                <w:szCs w:val="22"/>
              </w:rPr>
            </w:pPr>
          </w:p>
          <w:p w14:paraId="7F07F80A" w14:textId="77777777" w:rsidR="004A471D" w:rsidRPr="003B6802" w:rsidRDefault="004A471D" w:rsidP="0042523E">
            <w:pPr>
              <w:rPr>
                <w:sz w:val="22"/>
                <w:szCs w:val="22"/>
              </w:rPr>
            </w:pPr>
          </w:p>
        </w:tc>
        <w:tc>
          <w:tcPr>
            <w:tcW w:w="4686" w:type="dxa"/>
            <w:tcBorders>
              <w:top w:val="single" w:sz="4" w:space="0" w:color="auto"/>
              <w:left w:val="single" w:sz="4" w:space="0" w:color="auto"/>
              <w:bottom w:val="single" w:sz="4" w:space="0" w:color="auto"/>
              <w:right w:val="single" w:sz="4" w:space="0" w:color="auto"/>
            </w:tcBorders>
          </w:tcPr>
          <w:p w14:paraId="6FC38BFE" w14:textId="77777777" w:rsidR="004A471D" w:rsidRPr="003B6802" w:rsidRDefault="004A471D" w:rsidP="0042523E">
            <w:pPr>
              <w:rPr>
                <w:sz w:val="22"/>
                <w:szCs w:val="22"/>
              </w:rPr>
            </w:pPr>
          </w:p>
          <w:p w14:paraId="3BDE92EC" w14:textId="77777777" w:rsidR="004A471D" w:rsidRPr="003B6802" w:rsidRDefault="004A471D" w:rsidP="0042523E">
            <w:pPr>
              <w:rPr>
                <w:sz w:val="22"/>
                <w:szCs w:val="22"/>
              </w:rPr>
            </w:pPr>
          </w:p>
        </w:tc>
        <w:tc>
          <w:tcPr>
            <w:tcW w:w="2034" w:type="dxa"/>
            <w:tcBorders>
              <w:top w:val="single" w:sz="4" w:space="0" w:color="auto"/>
              <w:left w:val="single" w:sz="4" w:space="0" w:color="auto"/>
              <w:bottom w:val="single" w:sz="4" w:space="0" w:color="auto"/>
              <w:right w:val="single" w:sz="4" w:space="0" w:color="auto"/>
            </w:tcBorders>
          </w:tcPr>
          <w:p w14:paraId="64B7471E" w14:textId="77777777" w:rsidR="004A471D" w:rsidRPr="003B6802" w:rsidRDefault="004A471D" w:rsidP="0042523E">
            <w:pPr>
              <w:rPr>
                <w:b/>
                <w:sz w:val="22"/>
                <w:szCs w:val="22"/>
              </w:rPr>
            </w:pPr>
          </w:p>
        </w:tc>
      </w:tr>
    </w:tbl>
    <w:p w14:paraId="61282C33" w14:textId="77777777" w:rsidR="004A471D" w:rsidRPr="003B6802" w:rsidRDefault="004A471D" w:rsidP="004A471D">
      <w:pPr>
        <w:autoSpaceDE w:val="0"/>
        <w:autoSpaceDN w:val="0"/>
        <w:adjustRightInd w:val="0"/>
        <w:rPr>
          <w:rFonts w:cs="Tahoma"/>
          <w:b/>
          <w:sz w:val="22"/>
          <w:szCs w:val="22"/>
          <w:lang w:eastAsia="en-GB"/>
        </w:rPr>
      </w:pPr>
    </w:p>
    <w:p w14:paraId="5D348A79" w14:textId="77777777" w:rsidR="004A471D" w:rsidRDefault="004A471D" w:rsidP="004A471D">
      <w:pPr>
        <w:jc w:val="both"/>
        <w:rPr>
          <w:rFonts w:eastAsia="Calibri" w:cs="Tahoma"/>
          <w:b/>
          <w:sz w:val="28"/>
          <w:szCs w:val="28"/>
        </w:rPr>
      </w:pPr>
    </w:p>
    <w:p w14:paraId="43B13E04" w14:textId="77777777" w:rsidR="004A471D" w:rsidRDefault="004A471D" w:rsidP="004A471D">
      <w:pPr>
        <w:jc w:val="both"/>
        <w:rPr>
          <w:rFonts w:eastAsia="Calibri" w:cs="Tahoma"/>
          <w:b/>
          <w:sz w:val="28"/>
          <w:szCs w:val="28"/>
        </w:rPr>
      </w:pPr>
    </w:p>
    <w:p w14:paraId="01A4F52D" w14:textId="77777777" w:rsidR="004A471D" w:rsidRDefault="004A471D" w:rsidP="004A471D">
      <w:pPr>
        <w:jc w:val="both"/>
        <w:rPr>
          <w:rFonts w:eastAsia="Calibri" w:cs="Tahoma"/>
          <w:b/>
          <w:sz w:val="28"/>
          <w:szCs w:val="28"/>
        </w:rPr>
      </w:pPr>
    </w:p>
    <w:p w14:paraId="305E6B08" w14:textId="77777777" w:rsidR="004A471D" w:rsidRDefault="004A471D" w:rsidP="004A471D">
      <w:pPr>
        <w:jc w:val="both"/>
        <w:rPr>
          <w:rFonts w:eastAsia="Calibri" w:cs="Tahoma"/>
          <w:b/>
          <w:sz w:val="28"/>
          <w:szCs w:val="28"/>
        </w:rPr>
      </w:pPr>
    </w:p>
    <w:p w14:paraId="313CE7C7" w14:textId="77777777" w:rsidR="004A471D" w:rsidRPr="002220D2" w:rsidRDefault="004A471D" w:rsidP="004A471D">
      <w:pPr>
        <w:jc w:val="both"/>
        <w:rPr>
          <w:rFonts w:cs="Tahoma"/>
          <w:b/>
          <w:bCs/>
          <w:sz w:val="28"/>
          <w:szCs w:val="28"/>
        </w:rPr>
      </w:pPr>
      <w:r>
        <w:rPr>
          <w:rFonts w:cs="Tahoma"/>
          <w:b/>
          <w:bCs/>
          <w:sz w:val="28"/>
          <w:szCs w:val="28"/>
        </w:rPr>
        <w:t>&gt;&gt;&gt;Sample Monitoring Form Below&gt;&gt;&gt;</w:t>
      </w:r>
    </w:p>
    <w:p w14:paraId="0894826B" w14:textId="77777777" w:rsidR="004A471D" w:rsidRDefault="004A471D" w:rsidP="004A471D">
      <w:pPr>
        <w:jc w:val="both"/>
        <w:rPr>
          <w:rFonts w:eastAsia="Calibri" w:cs="Tahoma"/>
          <w:b/>
          <w:sz w:val="28"/>
          <w:szCs w:val="28"/>
        </w:rPr>
      </w:pPr>
    </w:p>
    <w:p w14:paraId="445BF8C8" w14:textId="77777777" w:rsidR="004A471D" w:rsidRDefault="004A471D" w:rsidP="004A471D">
      <w:pPr>
        <w:jc w:val="both"/>
        <w:rPr>
          <w:rFonts w:eastAsia="Calibri" w:cs="Tahoma"/>
          <w:b/>
          <w:sz w:val="28"/>
          <w:szCs w:val="28"/>
        </w:rPr>
      </w:pPr>
    </w:p>
    <w:p w14:paraId="1763F1CE" w14:textId="77777777" w:rsidR="004A471D" w:rsidRDefault="004A471D">
      <w:pPr>
        <w:spacing w:after="160" w:line="259" w:lineRule="auto"/>
        <w:rPr>
          <w:rFonts w:eastAsia="Calibri" w:cs="Tahoma"/>
          <w:b/>
          <w:sz w:val="28"/>
          <w:szCs w:val="28"/>
        </w:rPr>
      </w:pPr>
      <w:r>
        <w:rPr>
          <w:rFonts w:eastAsia="Calibri" w:cs="Tahoma"/>
          <w:b/>
          <w:sz w:val="28"/>
          <w:szCs w:val="28"/>
        </w:rPr>
        <w:br w:type="page"/>
      </w:r>
    </w:p>
    <w:p w14:paraId="70401F3C" w14:textId="77777777" w:rsidR="004A471D" w:rsidRPr="003B6802" w:rsidRDefault="004A471D" w:rsidP="004A471D">
      <w:pPr>
        <w:jc w:val="both"/>
        <w:rPr>
          <w:rFonts w:eastAsia="Calibri" w:cs="Tahoma"/>
          <w:b/>
          <w:sz w:val="28"/>
          <w:szCs w:val="28"/>
        </w:rPr>
      </w:pPr>
      <w:r w:rsidRPr="003B6802">
        <w:rPr>
          <w:rFonts w:eastAsia="Calibri" w:cs="Tahoma"/>
          <w:b/>
          <w:sz w:val="28"/>
          <w:szCs w:val="28"/>
        </w:rPr>
        <w:lastRenderedPageBreak/>
        <w:t>Sample Monitoring Form</w:t>
      </w:r>
    </w:p>
    <w:p w14:paraId="66FB31DD" w14:textId="77777777" w:rsidR="004A471D" w:rsidRPr="003B6802" w:rsidRDefault="004A471D" w:rsidP="004A471D">
      <w:pPr>
        <w:autoSpaceDE w:val="0"/>
        <w:autoSpaceDN w:val="0"/>
        <w:adjustRightInd w:val="0"/>
        <w:rPr>
          <w:rFonts w:cs="Tahoma"/>
          <w:sz w:val="22"/>
          <w:szCs w:val="22"/>
          <w:lang w:eastAsia="en-GB"/>
        </w:rPr>
      </w:pPr>
      <w:r w:rsidRPr="003B6802">
        <w:rPr>
          <w:rFonts w:cs="Tahoma"/>
          <w:sz w:val="22"/>
          <w:szCs w:val="22"/>
          <w:lang w:eastAsia="en-GB"/>
        </w:rPr>
        <w:t>(Edit as required)</w:t>
      </w:r>
    </w:p>
    <w:p w14:paraId="4DB4C8DF" w14:textId="77777777" w:rsidR="004A471D" w:rsidRPr="003B6802" w:rsidRDefault="004A471D" w:rsidP="004A471D">
      <w:pPr>
        <w:autoSpaceDE w:val="0"/>
        <w:autoSpaceDN w:val="0"/>
        <w:adjustRightInd w:val="0"/>
        <w:rPr>
          <w:rFonts w:cs="Tahoma"/>
          <w:sz w:val="22"/>
          <w:szCs w:val="22"/>
          <w:lang w:eastAsia="en-GB"/>
        </w:rPr>
      </w:pPr>
      <w:r w:rsidRPr="003B6802">
        <w:rPr>
          <w:rFonts w:cs="Tahoma"/>
          <w:sz w:val="22"/>
          <w:szCs w:val="22"/>
          <w:lang w:eastAsia="en-GB"/>
        </w:rPr>
        <w:t>Monitoring is strictly confidential but not anonymous. Pay numbers are a way to identify employees for monitoring purposes to ensure fairness and access to opportunity. For job applicants, you should enter the job applied for title.</w:t>
      </w:r>
    </w:p>
    <w:p w14:paraId="2B8AE7D5" w14:textId="77777777" w:rsidR="004A471D" w:rsidRPr="003B6802" w:rsidRDefault="004A471D" w:rsidP="004A471D">
      <w:pPr>
        <w:autoSpaceDE w:val="0"/>
        <w:autoSpaceDN w:val="0"/>
        <w:adjustRightInd w:val="0"/>
        <w:rPr>
          <w:rFonts w:cs="Tahoma"/>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3"/>
        <w:gridCol w:w="1804"/>
        <w:gridCol w:w="4465"/>
      </w:tblGrid>
      <w:tr w:rsidR="004A471D" w:rsidRPr="003B6802" w14:paraId="4E3304F3" w14:textId="77777777" w:rsidTr="0042523E">
        <w:tc>
          <w:tcPr>
            <w:tcW w:w="3369" w:type="dxa"/>
            <w:tcBorders>
              <w:top w:val="single" w:sz="4" w:space="0" w:color="auto"/>
              <w:left w:val="single" w:sz="4" w:space="0" w:color="auto"/>
              <w:bottom w:val="single" w:sz="4" w:space="0" w:color="auto"/>
              <w:right w:val="single" w:sz="4" w:space="0" w:color="auto"/>
            </w:tcBorders>
          </w:tcPr>
          <w:p w14:paraId="0AECA189" w14:textId="77777777" w:rsidR="004A471D" w:rsidRPr="003B6802" w:rsidRDefault="004A471D" w:rsidP="0042523E">
            <w:pPr>
              <w:autoSpaceDE w:val="0"/>
              <w:autoSpaceDN w:val="0"/>
              <w:adjustRightInd w:val="0"/>
              <w:rPr>
                <w:rFonts w:cs="Tahoma"/>
                <w:sz w:val="22"/>
                <w:szCs w:val="22"/>
                <w:lang w:eastAsia="en-GB"/>
              </w:rPr>
            </w:pPr>
            <w:r w:rsidRPr="003B6802">
              <w:rPr>
                <w:rFonts w:cs="Tahoma"/>
                <w:sz w:val="22"/>
                <w:szCs w:val="22"/>
                <w:lang w:eastAsia="en-GB"/>
              </w:rPr>
              <w:t>Job Title (applied for)</w:t>
            </w:r>
          </w:p>
        </w:tc>
        <w:tc>
          <w:tcPr>
            <w:tcW w:w="1984" w:type="dxa"/>
            <w:tcBorders>
              <w:top w:val="single" w:sz="4" w:space="0" w:color="auto"/>
              <w:left w:val="single" w:sz="4" w:space="0" w:color="auto"/>
              <w:bottom w:val="single" w:sz="4" w:space="0" w:color="auto"/>
              <w:right w:val="single" w:sz="4" w:space="0" w:color="auto"/>
            </w:tcBorders>
          </w:tcPr>
          <w:p w14:paraId="32FDBF5D" w14:textId="77777777" w:rsidR="004A471D" w:rsidRPr="003B6802" w:rsidRDefault="004A471D" w:rsidP="0042523E">
            <w:pPr>
              <w:autoSpaceDE w:val="0"/>
              <w:autoSpaceDN w:val="0"/>
              <w:adjustRightInd w:val="0"/>
              <w:rPr>
                <w:rFonts w:cs="Tahoma"/>
                <w:sz w:val="22"/>
                <w:szCs w:val="22"/>
                <w:lang w:eastAsia="en-GB"/>
              </w:rPr>
            </w:pPr>
          </w:p>
        </w:tc>
        <w:tc>
          <w:tcPr>
            <w:tcW w:w="4727" w:type="dxa"/>
            <w:tcBorders>
              <w:top w:val="single" w:sz="4" w:space="0" w:color="auto"/>
              <w:left w:val="single" w:sz="4" w:space="0" w:color="auto"/>
              <w:bottom w:val="single" w:sz="4" w:space="0" w:color="auto"/>
              <w:right w:val="single" w:sz="4" w:space="0" w:color="auto"/>
            </w:tcBorders>
          </w:tcPr>
          <w:p w14:paraId="4BA32E46" w14:textId="77777777" w:rsidR="004A471D" w:rsidRPr="003B6802" w:rsidRDefault="004A471D" w:rsidP="0042523E">
            <w:pPr>
              <w:autoSpaceDE w:val="0"/>
              <w:autoSpaceDN w:val="0"/>
              <w:adjustRightInd w:val="0"/>
              <w:rPr>
                <w:rFonts w:cs="Tahoma"/>
                <w:sz w:val="22"/>
                <w:szCs w:val="22"/>
                <w:lang w:eastAsia="en-GB"/>
              </w:rPr>
            </w:pPr>
          </w:p>
        </w:tc>
      </w:tr>
      <w:tr w:rsidR="004A471D" w:rsidRPr="003B6802" w14:paraId="65BB8512" w14:textId="77777777" w:rsidTr="0042523E">
        <w:tc>
          <w:tcPr>
            <w:tcW w:w="3369" w:type="dxa"/>
            <w:tcBorders>
              <w:top w:val="single" w:sz="4" w:space="0" w:color="auto"/>
              <w:left w:val="single" w:sz="4" w:space="0" w:color="auto"/>
              <w:bottom w:val="single" w:sz="4" w:space="0" w:color="auto"/>
              <w:right w:val="single" w:sz="4" w:space="0" w:color="auto"/>
            </w:tcBorders>
          </w:tcPr>
          <w:p w14:paraId="1651D019" w14:textId="77777777" w:rsidR="004A471D" w:rsidRPr="003B6802" w:rsidRDefault="004A471D" w:rsidP="0042523E">
            <w:pPr>
              <w:autoSpaceDE w:val="0"/>
              <w:autoSpaceDN w:val="0"/>
              <w:adjustRightInd w:val="0"/>
              <w:rPr>
                <w:rFonts w:cs="Tahoma"/>
                <w:sz w:val="22"/>
                <w:szCs w:val="22"/>
                <w:lang w:eastAsia="en-GB"/>
              </w:rPr>
            </w:pPr>
            <w:r w:rsidRPr="003B6802">
              <w:rPr>
                <w:rFonts w:cs="Tahoma"/>
                <w:sz w:val="22"/>
                <w:szCs w:val="22"/>
                <w:lang w:eastAsia="en-GB"/>
              </w:rPr>
              <w:t>Candidate Number / pay number</w:t>
            </w:r>
          </w:p>
        </w:tc>
        <w:tc>
          <w:tcPr>
            <w:tcW w:w="1984" w:type="dxa"/>
            <w:tcBorders>
              <w:top w:val="single" w:sz="4" w:space="0" w:color="auto"/>
              <w:left w:val="single" w:sz="4" w:space="0" w:color="auto"/>
              <w:bottom w:val="single" w:sz="4" w:space="0" w:color="auto"/>
              <w:right w:val="single" w:sz="4" w:space="0" w:color="auto"/>
            </w:tcBorders>
          </w:tcPr>
          <w:p w14:paraId="5BA8FF2F" w14:textId="77777777" w:rsidR="004A471D" w:rsidRPr="003B6802" w:rsidRDefault="004A471D" w:rsidP="0042523E">
            <w:pPr>
              <w:autoSpaceDE w:val="0"/>
              <w:autoSpaceDN w:val="0"/>
              <w:adjustRightInd w:val="0"/>
              <w:rPr>
                <w:rFonts w:cs="Tahoma"/>
                <w:sz w:val="22"/>
                <w:szCs w:val="22"/>
                <w:lang w:eastAsia="en-GB"/>
              </w:rPr>
            </w:pPr>
          </w:p>
        </w:tc>
        <w:tc>
          <w:tcPr>
            <w:tcW w:w="4727" w:type="dxa"/>
            <w:tcBorders>
              <w:top w:val="single" w:sz="4" w:space="0" w:color="auto"/>
              <w:left w:val="single" w:sz="4" w:space="0" w:color="auto"/>
              <w:bottom w:val="single" w:sz="4" w:space="0" w:color="auto"/>
              <w:right w:val="single" w:sz="4" w:space="0" w:color="auto"/>
            </w:tcBorders>
          </w:tcPr>
          <w:p w14:paraId="7D529F70" w14:textId="77777777" w:rsidR="004A471D" w:rsidRPr="003B6802" w:rsidRDefault="004A471D" w:rsidP="0042523E">
            <w:pPr>
              <w:autoSpaceDE w:val="0"/>
              <w:autoSpaceDN w:val="0"/>
              <w:adjustRightInd w:val="0"/>
              <w:rPr>
                <w:rFonts w:cs="Tahoma"/>
                <w:sz w:val="22"/>
                <w:szCs w:val="22"/>
                <w:lang w:eastAsia="en-GB"/>
              </w:rPr>
            </w:pPr>
          </w:p>
        </w:tc>
      </w:tr>
      <w:tr w:rsidR="004A471D" w:rsidRPr="003B6802" w14:paraId="64A5B93C" w14:textId="77777777" w:rsidTr="0042523E">
        <w:tc>
          <w:tcPr>
            <w:tcW w:w="3369" w:type="dxa"/>
            <w:tcBorders>
              <w:top w:val="single" w:sz="4" w:space="0" w:color="auto"/>
              <w:left w:val="single" w:sz="4" w:space="0" w:color="auto"/>
              <w:bottom w:val="single" w:sz="4" w:space="0" w:color="auto"/>
              <w:right w:val="single" w:sz="4" w:space="0" w:color="auto"/>
            </w:tcBorders>
          </w:tcPr>
          <w:p w14:paraId="65ECE744" w14:textId="77777777" w:rsidR="004A471D" w:rsidRPr="003B6802" w:rsidRDefault="004A471D" w:rsidP="0042523E">
            <w:pPr>
              <w:autoSpaceDE w:val="0"/>
              <w:autoSpaceDN w:val="0"/>
              <w:adjustRightInd w:val="0"/>
              <w:rPr>
                <w:rFonts w:cs="Tahoma"/>
                <w:sz w:val="22"/>
                <w:szCs w:val="22"/>
                <w:lang w:eastAsia="en-GB"/>
              </w:rPr>
            </w:pPr>
            <w:r w:rsidRPr="003B6802">
              <w:rPr>
                <w:rFonts w:cs="Tahoma"/>
                <w:sz w:val="22"/>
                <w:szCs w:val="22"/>
                <w:lang w:eastAsia="en-GB"/>
              </w:rPr>
              <w:t>Ethnicity</w:t>
            </w:r>
          </w:p>
          <w:p w14:paraId="4C7112D7" w14:textId="77777777" w:rsidR="004A471D" w:rsidRPr="003B6802" w:rsidRDefault="004A471D" w:rsidP="0042523E">
            <w:pPr>
              <w:autoSpaceDE w:val="0"/>
              <w:autoSpaceDN w:val="0"/>
              <w:adjustRightInd w:val="0"/>
              <w:rPr>
                <w:rFonts w:cs="Tahoma"/>
                <w:sz w:val="22"/>
                <w:szCs w:val="22"/>
                <w:lang w:eastAsia="en-GB"/>
              </w:rPr>
            </w:pPr>
          </w:p>
        </w:tc>
        <w:tc>
          <w:tcPr>
            <w:tcW w:w="1984" w:type="dxa"/>
            <w:tcBorders>
              <w:top w:val="single" w:sz="4" w:space="0" w:color="auto"/>
              <w:left w:val="single" w:sz="4" w:space="0" w:color="auto"/>
              <w:bottom w:val="single" w:sz="4" w:space="0" w:color="auto"/>
              <w:right w:val="single" w:sz="4" w:space="0" w:color="auto"/>
            </w:tcBorders>
          </w:tcPr>
          <w:p w14:paraId="28EC949A" w14:textId="77777777" w:rsidR="004A471D" w:rsidRPr="003B6802" w:rsidRDefault="004A471D" w:rsidP="0042523E">
            <w:pPr>
              <w:autoSpaceDE w:val="0"/>
              <w:autoSpaceDN w:val="0"/>
              <w:adjustRightInd w:val="0"/>
              <w:rPr>
                <w:rFonts w:cs="Tahoma"/>
                <w:sz w:val="22"/>
                <w:szCs w:val="22"/>
                <w:lang w:eastAsia="en-GB"/>
              </w:rPr>
            </w:pPr>
            <w:r w:rsidRPr="003B6802">
              <w:rPr>
                <w:rFonts w:cs="Tahoma"/>
                <w:sz w:val="22"/>
                <w:szCs w:val="22"/>
                <w:lang w:eastAsia="en-GB"/>
              </w:rPr>
              <w:t>How would you describe yourself (mark all that may apply)</w:t>
            </w:r>
          </w:p>
          <w:p w14:paraId="170DB143" w14:textId="77777777" w:rsidR="004A471D" w:rsidRPr="003B6802" w:rsidRDefault="004A471D" w:rsidP="0042523E">
            <w:pPr>
              <w:autoSpaceDE w:val="0"/>
              <w:autoSpaceDN w:val="0"/>
              <w:adjustRightInd w:val="0"/>
              <w:rPr>
                <w:rFonts w:cs="Tahoma"/>
                <w:sz w:val="22"/>
                <w:szCs w:val="22"/>
                <w:lang w:eastAsia="en-GB"/>
              </w:rPr>
            </w:pPr>
          </w:p>
        </w:tc>
        <w:tc>
          <w:tcPr>
            <w:tcW w:w="4727" w:type="dxa"/>
            <w:tcBorders>
              <w:top w:val="single" w:sz="4" w:space="0" w:color="auto"/>
              <w:left w:val="single" w:sz="4" w:space="0" w:color="auto"/>
              <w:bottom w:val="single" w:sz="4" w:space="0" w:color="auto"/>
              <w:right w:val="single" w:sz="4" w:space="0" w:color="auto"/>
            </w:tcBorders>
          </w:tcPr>
          <w:p w14:paraId="03561E9A" w14:textId="77777777" w:rsidR="004A471D" w:rsidRPr="003B6802" w:rsidRDefault="004A471D" w:rsidP="0042523E">
            <w:pPr>
              <w:autoSpaceDE w:val="0"/>
              <w:autoSpaceDN w:val="0"/>
              <w:adjustRightInd w:val="0"/>
              <w:rPr>
                <w:rFonts w:eastAsia="NewspaperPiBT-Regular" w:cs="Tahoma"/>
                <w:sz w:val="22"/>
                <w:szCs w:val="22"/>
                <w:lang w:eastAsia="en-GB"/>
              </w:rPr>
            </w:pPr>
            <w:r w:rsidRPr="003B6802">
              <w:rPr>
                <w:rFonts w:eastAsia="NewspaperPiBT-Regular" w:cs="Tahoma"/>
                <w:sz w:val="22"/>
                <w:szCs w:val="22"/>
                <w:lang w:eastAsia="en-GB"/>
              </w:rPr>
              <w:t xml:space="preserve">A </w:t>
            </w:r>
            <w:r w:rsidRPr="003B6802">
              <w:rPr>
                <w:rFonts w:cs="Tahoma"/>
                <w:sz w:val="22"/>
                <w:szCs w:val="22"/>
                <w:lang w:eastAsia="en-GB"/>
              </w:rPr>
              <w:t>White</w:t>
            </w:r>
          </w:p>
          <w:p w14:paraId="19E0A375" w14:textId="77777777" w:rsidR="004A471D" w:rsidRPr="003B6802" w:rsidRDefault="004A471D" w:rsidP="004A471D">
            <w:pPr>
              <w:numPr>
                <w:ilvl w:val="0"/>
                <w:numId w:val="40"/>
              </w:numPr>
              <w:autoSpaceDE w:val="0"/>
              <w:autoSpaceDN w:val="0"/>
              <w:adjustRightInd w:val="0"/>
              <w:rPr>
                <w:rFonts w:cs="Tahoma"/>
                <w:sz w:val="22"/>
                <w:szCs w:val="22"/>
                <w:lang w:eastAsia="en-GB"/>
              </w:rPr>
            </w:pPr>
            <w:r w:rsidRPr="003B6802">
              <w:rPr>
                <w:rFonts w:cs="Tahoma"/>
                <w:sz w:val="22"/>
                <w:szCs w:val="22"/>
                <w:lang w:eastAsia="en-GB"/>
              </w:rPr>
              <w:t>British</w:t>
            </w:r>
          </w:p>
          <w:p w14:paraId="59EB8B1B" w14:textId="77777777" w:rsidR="004A471D" w:rsidRPr="003B6802" w:rsidRDefault="004A471D" w:rsidP="004A471D">
            <w:pPr>
              <w:numPr>
                <w:ilvl w:val="0"/>
                <w:numId w:val="40"/>
              </w:numPr>
              <w:autoSpaceDE w:val="0"/>
              <w:autoSpaceDN w:val="0"/>
              <w:adjustRightInd w:val="0"/>
              <w:rPr>
                <w:rFonts w:cs="Tahoma"/>
                <w:sz w:val="22"/>
                <w:szCs w:val="22"/>
                <w:lang w:eastAsia="en-GB"/>
              </w:rPr>
            </w:pPr>
            <w:r>
              <w:rPr>
                <w:rFonts w:eastAsia="NewspaperPiBT-Regular" w:cs="Tahoma"/>
                <w:sz w:val="22"/>
                <w:szCs w:val="22"/>
                <w:lang w:eastAsia="en-GB"/>
              </w:rPr>
              <w:t>I</w:t>
            </w:r>
            <w:r w:rsidRPr="003B6802">
              <w:rPr>
                <w:rFonts w:cs="Tahoma"/>
                <w:sz w:val="22"/>
                <w:szCs w:val="22"/>
                <w:lang w:eastAsia="en-GB"/>
              </w:rPr>
              <w:t>rish</w:t>
            </w:r>
          </w:p>
          <w:p w14:paraId="3C446F37" w14:textId="77777777" w:rsidR="004A471D" w:rsidRPr="003B6802" w:rsidRDefault="004A471D" w:rsidP="004A471D">
            <w:pPr>
              <w:numPr>
                <w:ilvl w:val="0"/>
                <w:numId w:val="40"/>
              </w:numPr>
              <w:autoSpaceDE w:val="0"/>
              <w:autoSpaceDN w:val="0"/>
              <w:adjustRightInd w:val="0"/>
              <w:rPr>
                <w:rFonts w:cs="Tahoma"/>
                <w:sz w:val="22"/>
                <w:szCs w:val="22"/>
                <w:lang w:eastAsia="en-GB"/>
              </w:rPr>
            </w:pPr>
            <w:r w:rsidRPr="003B6802">
              <w:rPr>
                <w:rFonts w:cs="Tahoma"/>
                <w:sz w:val="22"/>
                <w:szCs w:val="22"/>
                <w:lang w:eastAsia="en-GB"/>
              </w:rPr>
              <w:t>Scottish</w:t>
            </w:r>
          </w:p>
          <w:p w14:paraId="286B53BE" w14:textId="77777777" w:rsidR="004A471D" w:rsidRPr="003B6802" w:rsidRDefault="004A471D" w:rsidP="004A471D">
            <w:pPr>
              <w:numPr>
                <w:ilvl w:val="0"/>
                <w:numId w:val="40"/>
              </w:numPr>
              <w:autoSpaceDE w:val="0"/>
              <w:autoSpaceDN w:val="0"/>
              <w:adjustRightInd w:val="0"/>
              <w:rPr>
                <w:rFonts w:cs="Tahoma"/>
                <w:sz w:val="22"/>
                <w:szCs w:val="22"/>
                <w:lang w:eastAsia="en-GB"/>
              </w:rPr>
            </w:pPr>
            <w:r w:rsidRPr="003B6802">
              <w:rPr>
                <w:rFonts w:cs="Tahoma"/>
                <w:sz w:val="22"/>
                <w:szCs w:val="22"/>
                <w:lang w:eastAsia="en-GB"/>
              </w:rPr>
              <w:t>English</w:t>
            </w:r>
          </w:p>
          <w:p w14:paraId="387873CB" w14:textId="77777777" w:rsidR="004A471D" w:rsidRPr="003B6802" w:rsidRDefault="004A471D" w:rsidP="004A471D">
            <w:pPr>
              <w:numPr>
                <w:ilvl w:val="0"/>
                <w:numId w:val="40"/>
              </w:numPr>
              <w:autoSpaceDE w:val="0"/>
              <w:autoSpaceDN w:val="0"/>
              <w:adjustRightInd w:val="0"/>
              <w:rPr>
                <w:rFonts w:cs="Tahoma"/>
                <w:sz w:val="22"/>
                <w:szCs w:val="22"/>
                <w:lang w:eastAsia="en-GB"/>
              </w:rPr>
            </w:pPr>
            <w:r w:rsidRPr="003B6802">
              <w:rPr>
                <w:rFonts w:cs="Tahoma"/>
                <w:sz w:val="22"/>
                <w:szCs w:val="22"/>
                <w:lang w:eastAsia="en-GB"/>
              </w:rPr>
              <w:t>Welsh</w:t>
            </w:r>
          </w:p>
          <w:p w14:paraId="7FFF0F6E" w14:textId="77777777" w:rsidR="004A471D" w:rsidRPr="003B6802" w:rsidRDefault="004A471D" w:rsidP="004A471D">
            <w:pPr>
              <w:numPr>
                <w:ilvl w:val="0"/>
                <w:numId w:val="40"/>
              </w:numPr>
              <w:autoSpaceDE w:val="0"/>
              <w:autoSpaceDN w:val="0"/>
              <w:adjustRightInd w:val="0"/>
              <w:rPr>
                <w:rFonts w:cs="Tahoma"/>
                <w:sz w:val="22"/>
                <w:szCs w:val="22"/>
                <w:lang w:eastAsia="en-GB"/>
              </w:rPr>
            </w:pPr>
            <w:r w:rsidRPr="003B6802">
              <w:rPr>
                <w:rFonts w:cs="Tahoma"/>
                <w:sz w:val="22"/>
                <w:szCs w:val="22"/>
                <w:lang w:eastAsia="en-GB"/>
              </w:rPr>
              <w:t>Any other White background, please write below</w:t>
            </w:r>
          </w:p>
          <w:p w14:paraId="76FFE33F" w14:textId="77777777" w:rsidR="004A471D" w:rsidRPr="003B6802" w:rsidRDefault="004A471D" w:rsidP="0042523E">
            <w:pPr>
              <w:autoSpaceDE w:val="0"/>
              <w:autoSpaceDN w:val="0"/>
              <w:adjustRightInd w:val="0"/>
              <w:rPr>
                <w:rFonts w:cs="Tahoma"/>
                <w:sz w:val="22"/>
                <w:szCs w:val="22"/>
                <w:lang w:eastAsia="en-GB"/>
              </w:rPr>
            </w:pPr>
          </w:p>
          <w:p w14:paraId="51BDE47E" w14:textId="77777777" w:rsidR="004A471D" w:rsidRPr="003B6802" w:rsidRDefault="004A471D" w:rsidP="0042523E">
            <w:pPr>
              <w:autoSpaceDE w:val="0"/>
              <w:autoSpaceDN w:val="0"/>
              <w:adjustRightInd w:val="0"/>
              <w:rPr>
                <w:rFonts w:cs="Tahoma"/>
                <w:sz w:val="22"/>
                <w:szCs w:val="22"/>
                <w:lang w:eastAsia="en-GB"/>
              </w:rPr>
            </w:pPr>
            <w:r w:rsidRPr="003B6802">
              <w:rPr>
                <w:rFonts w:cs="Tahoma"/>
                <w:sz w:val="22"/>
                <w:szCs w:val="22"/>
                <w:lang w:eastAsia="en-GB"/>
              </w:rPr>
              <w:t>B Mixed Heritage</w:t>
            </w:r>
          </w:p>
          <w:p w14:paraId="7CF3924E" w14:textId="77777777" w:rsidR="004A471D" w:rsidRPr="003B6802" w:rsidRDefault="004A471D" w:rsidP="004A471D">
            <w:pPr>
              <w:numPr>
                <w:ilvl w:val="0"/>
                <w:numId w:val="41"/>
              </w:numPr>
              <w:autoSpaceDE w:val="0"/>
              <w:autoSpaceDN w:val="0"/>
              <w:adjustRightInd w:val="0"/>
              <w:rPr>
                <w:rFonts w:cs="Tahoma"/>
                <w:sz w:val="22"/>
                <w:szCs w:val="22"/>
                <w:lang w:eastAsia="en-GB"/>
              </w:rPr>
            </w:pPr>
            <w:r w:rsidRPr="003B6802">
              <w:rPr>
                <w:rFonts w:cs="Tahoma"/>
                <w:sz w:val="22"/>
                <w:szCs w:val="22"/>
                <w:lang w:eastAsia="en-GB"/>
              </w:rPr>
              <w:t>White and Black Caribbean</w:t>
            </w:r>
          </w:p>
          <w:p w14:paraId="2740C70E" w14:textId="77777777" w:rsidR="004A471D" w:rsidRPr="003B6802" w:rsidRDefault="004A471D" w:rsidP="004A471D">
            <w:pPr>
              <w:numPr>
                <w:ilvl w:val="0"/>
                <w:numId w:val="41"/>
              </w:numPr>
              <w:autoSpaceDE w:val="0"/>
              <w:autoSpaceDN w:val="0"/>
              <w:adjustRightInd w:val="0"/>
              <w:rPr>
                <w:rFonts w:cs="Tahoma"/>
                <w:sz w:val="22"/>
                <w:szCs w:val="22"/>
                <w:lang w:eastAsia="en-GB"/>
              </w:rPr>
            </w:pPr>
            <w:r w:rsidRPr="003B6802">
              <w:rPr>
                <w:rFonts w:cs="Tahoma"/>
                <w:sz w:val="22"/>
                <w:szCs w:val="22"/>
                <w:lang w:eastAsia="en-GB"/>
              </w:rPr>
              <w:t>White and Black African</w:t>
            </w:r>
          </w:p>
          <w:p w14:paraId="7B211C5B" w14:textId="77777777" w:rsidR="004A471D" w:rsidRPr="003B6802" w:rsidRDefault="004A471D" w:rsidP="004A471D">
            <w:pPr>
              <w:numPr>
                <w:ilvl w:val="0"/>
                <w:numId w:val="41"/>
              </w:numPr>
              <w:autoSpaceDE w:val="0"/>
              <w:autoSpaceDN w:val="0"/>
              <w:adjustRightInd w:val="0"/>
              <w:rPr>
                <w:rFonts w:cs="Tahoma"/>
                <w:sz w:val="22"/>
                <w:szCs w:val="22"/>
                <w:lang w:eastAsia="en-GB"/>
              </w:rPr>
            </w:pPr>
            <w:r w:rsidRPr="003B6802">
              <w:rPr>
                <w:rFonts w:cs="Tahoma"/>
                <w:sz w:val="22"/>
                <w:szCs w:val="22"/>
                <w:lang w:eastAsia="en-GB"/>
              </w:rPr>
              <w:t>White and Asian</w:t>
            </w:r>
          </w:p>
          <w:p w14:paraId="4049B8B5" w14:textId="77777777" w:rsidR="004A471D" w:rsidRPr="003B6802" w:rsidRDefault="004A471D" w:rsidP="004A471D">
            <w:pPr>
              <w:numPr>
                <w:ilvl w:val="0"/>
                <w:numId w:val="41"/>
              </w:numPr>
              <w:autoSpaceDE w:val="0"/>
              <w:autoSpaceDN w:val="0"/>
              <w:adjustRightInd w:val="0"/>
              <w:rPr>
                <w:rFonts w:cs="Tahoma"/>
                <w:sz w:val="22"/>
                <w:szCs w:val="22"/>
                <w:lang w:eastAsia="en-GB"/>
              </w:rPr>
            </w:pPr>
            <w:r w:rsidRPr="003B6802">
              <w:rPr>
                <w:rFonts w:cs="Tahoma"/>
                <w:sz w:val="22"/>
                <w:szCs w:val="22"/>
                <w:lang w:eastAsia="en-GB"/>
              </w:rPr>
              <w:t>Any other Mixed background, please write below</w:t>
            </w:r>
          </w:p>
          <w:p w14:paraId="673FD616" w14:textId="77777777" w:rsidR="004A471D" w:rsidRPr="003B6802" w:rsidRDefault="004A471D" w:rsidP="0042523E">
            <w:pPr>
              <w:autoSpaceDE w:val="0"/>
              <w:autoSpaceDN w:val="0"/>
              <w:adjustRightInd w:val="0"/>
              <w:rPr>
                <w:rFonts w:cs="Tahoma"/>
                <w:sz w:val="22"/>
                <w:szCs w:val="22"/>
                <w:lang w:eastAsia="en-GB"/>
              </w:rPr>
            </w:pPr>
          </w:p>
          <w:p w14:paraId="1704FE22" w14:textId="77777777" w:rsidR="004A471D" w:rsidRDefault="004A471D" w:rsidP="0042523E">
            <w:pPr>
              <w:autoSpaceDE w:val="0"/>
              <w:autoSpaceDN w:val="0"/>
              <w:adjustRightInd w:val="0"/>
              <w:rPr>
                <w:rFonts w:cs="Tahoma"/>
                <w:sz w:val="22"/>
                <w:szCs w:val="22"/>
                <w:lang w:eastAsia="en-GB"/>
              </w:rPr>
            </w:pPr>
            <w:r w:rsidRPr="003B6802">
              <w:rPr>
                <w:rFonts w:cs="Tahoma"/>
                <w:sz w:val="22"/>
                <w:szCs w:val="22"/>
                <w:lang w:eastAsia="en-GB"/>
              </w:rPr>
              <w:t>C Asian or Asian British</w:t>
            </w:r>
          </w:p>
          <w:p w14:paraId="359626A9" w14:textId="77777777" w:rsidR="004A471D" w:rsidRPr="003B6802" w:rsidRDefault="004A471D" w:rsidP="004A471D">
            <w:pPr>
              <w:numPr>
                <w:ilvl w:val="0"/>
                <w:numId w:val="42"/>
              </w:numPr>
              <w:autoSpaceDE w:val="0"/>
              <w:autoSpaceDN w:val="0"/>
              <w:adjustRightInd w:val="0"/>
              <w:rPr>
                <w:rFonts w:cs="Tahoma"/>
                <w:sz w:val="22"/>
                <w:szCs w:val="22"/>
                <w:lang w:eastAsia="en-GB"/>
              </w:rPr>
            </w:pPr>
            <w:r w:rsidRPr="003B6802">
              <w:rPr>
                <w:rFonts w:cs="Tahoma"/>
                <w:sz w:val="22"/>
                <w:szCs w:val="22"/>
                <w:lang w:eastAsia="en-GB"/>
              </w:rPr>
              <w:t>Indian</w:t>
            </w:r>
          </w:p>
          <w:p w14:paraId="5C55DFBC" w14:textId="77777777" w:rsidR="004A471D" w:rsidRPr="003B6802" w:rsidRDefault="004A471D" w:rsidP="004A471D">
            <w:pPr>
              <w:numPr>
                <w:ilvl w:val="0"/>
                <w:numId w:val="42"/>
              </w:numPr>
              <w:autoSpaceDE w:val="0"/>
              <w:autoSpaceDN w:val="0"/>
              <w:adjustRightInd w:val="0"/>
              <w:rPr>
                <w:rFonts w:cs="Tahoma"/>
                <w:sz w:val="22"/>
                <w:szCs w:val="22"/>
                <w:lang w:eastAsia="en-GB"/>
              </w:rPr>
            </w:pPr>
            <w:r w:rsidRPr="003B6802">
              <w:rPr>
                <w:rFonts w:cs="Tahoma"/>
                <w:sz w:val="22"/>
                <w:szCs w:val="22"/>
                <w:lang w:eastAsia="en-GB"/>
              </w:rPr>
              <w:t>Pakistani</w:t>
            </w:r>
          </w:p>
          <w:p w14:paraId="65750DEE" w14:textId="77777777" w:rsidR="004A471D" w:rsidRPr="003B6802" w:rsidRDefault="004A471D" w:rsidP="004A471D">
            <w:pPr>
              <w:numPr>
                <w:ilvl w:val="0"/>
                <w:numId w:val="42"/>
              </w:numPr>
              <w:autoSpaceDE w:val="0"/>
              <w:autoSpaceDN w:val="0"/>
              <w:adjustRightInd w:val="0"/>
              <w:rPr>
                <w:rFonts w:cs="Tahoma"/>
                <w:sz w:val="22"/>
                <w:szCs w:val="22"/>
                <w:lang w:eastAsia="en-GB"/>
              </w:rPr>
            </w:pPr>
            <w:r w:rsidRPr="003B6802">
              <w:rPr>
                <w:rFonts w:cs="Tahoma"/>
                <w:sz w:val="22"/>
                <w:szCs w:val="22"/>
                <w:lang w:eastAsia="en-GB"/>
              </w:rPr>
              <w:t>Bangladeshi</w:t>
            </w:r>
          </w:p>
          <w:p w14:paraId="56A44D1C" w14:textId="77777777" w:rsidR="004A471D" w:rsidRPr="003B6802" w:rsidRDefault="004A471D" w:rsidP="004A471D">
            <w:pPr>
              <w:numPr>
                <w:ilvl w:val="0"/>
                <w:numId w:val="42"/>
              </w:numPr>
              <w:autoSpaceDE w:val="0"/>
              <w:autoSpaceDN w:val="0"/>
              <w:adjustRightInd w:val="0"/>
              <w:rPr>
                <w:rFonts w:cs="Tahoma"/>
                <w:sz w:val="22"/>
                <w:szCs w:val="22"/>
                <w:lang w:eastAsia="en-GB"/>
              </w:rPr>
            </w:pPr>
            <w:r w:rsidRPr="003B6802">
              <w:rPr>
                <w:rFonts w:cs="Tahoma"/>
                <w:sz w:val="22"/>
                <w:szCs w:val="22"/>
                <w:lang w:eastAsia="en-GB"/>
              </w:rPr>
              <w:t>Any other Asian background, please write below</w:t>
            </w:r>
          </w:p>
          <w:p w14:paraId="782F095B" w14:textId="77777777" w:rsidR="004A471D" w:rsidRPr="003B6802" w:rsidRDefault="004A471D" w:rsidP="0042523E">
            <w:pPr>
              <w:autoSpaceDE w:val="0"/>
              <w:autoSpaceDN w:val="0"/>
              <w:adjustRightInd w:val="0"/>
              <w:rPr>
                <w:rFonts w:cs="Tahoma"/>
                <w:color w:val="FFFFFF"/>
                <w:sz w:val="22"/>
                <w:szCs w:val="22"/>
                <w:lang w:eastAsia="en-GB"/>
              </w:rPr>
            </w:pPr>
            <w:r w:rsidRPr="003B6802">
              <w:rPr>
                <w:rFonts w:cs="Tahoma"/>
                <w:color w:val="FFFFFF"/>
                <w:sz w:val="22"/>
                <w:szCs w:val="22"/>
                <w:lang w:eastAsia="en-GB"/>
              </w:rPr>
              <w:t>ARY GUIDE 7</w:t>
            </w:r>
          </w:p>
          <w:p w14:paraId="3F86CE43" w14:textId="77777777" w:rsidR="004A471D" w:rsidRPr="003B6802" w:rsidRDefault="004A471D" w:rsidP="0042523E">
            <w:pPr>
              <w:autoSpaceDE w:val="0"/>
              <w:autoSpaceDN w:val="0"/>
              <w:adjustRightInd w:val="0"/>
              <w:rPr>
                <w:rFonts w:cs="Tahoma"/>
                <w:sz w:val="22"/>
                <w:szCs w:val="22"/>
                <w:lang w:eastAsia="en-GB"/>
              </w:rPr>
            </w:pPr>
            <w:r w:rsidRPr="003B6802">
              <w:rPr>
                <w:rFonts w:cs="Tahoma"/>
                <w:sz w:val="22"/>
                <w:szCs w:val="22"/>
                <w:lang w:eastAsia="en-GB"/>
              </w:rPr>
              <w:t>D Black or Black British</w:t>
            </w:r>
          </w:p>
          <w:p w14:paraId="31A3B0E4" w14:textId="77777777" w:rsidR="004A471D" w:rsidRPr="003B6802" w:rsidRDefault="004A471D" w:rsidP="004A471D">
            <w:pPr>
              <w:numPr>
                <w:ilvl w:val="0"/>
                <w:numId w:val="43"/>
              </w:numPr>
              <w:autoSpaceDE w:val="0"/>
              <w:autoSpaceDN w:val="0"/>
              <w:adjustRightInd w:val="0"/>
              <w:rPr>
                <w:rFonts w:cs="Tahoma"/>
                <w:sz w:val="22"/>
                <w:szCs w:val="22"/>
                <w:lang w:eastAsia="en-GB"/>
              </w:rPr>
            </w:pPr>
            <w:r w:rsidRPr="003B6802">
              <w:rPr>
                <w:rFonts w:cs="Tahoma"/>
                <w:sz w:val="22"/>
                <w:szCs w:val="22"/>
                <w:lang w:eastAsia="en-GB"/>
              </w:rPr>
              <w:t>Caribbean</w:t>
            </w:r>
          </w:p>
          <w:p w14:paraId="6FC5D86B" w14:textId="77777777" w:rsidR="004A471D" w:rsidRPr="003B6802" w:rsidRDefault="004A471D" w:rsidP="004A471D">
            <w:pPr>
              <w:numPr>
                <w:ilvl w:val="0"/>
                <w:numId w:val="43"/>
              </w:numPr>
              <w:autoSpaceDE w:val="0"/>
              <w:autoSpaceDN w:val="0"/>
              <w:adjustRightInd w:val="0"/>
              <w:rPr>
                <w:rFonts w:cs="Tahoma"/>
                <w:sz w:val="22"/>
                <w:szCs w:val="22"/>
                <w:lang w:eastAsia="en-GB"/>
              </w:rPr>
            </w:pPr>
            <w:r w:rsidRPr="003B6802">
              <w:rPr>
                <w:rFonts w:cs="Tahoma"/>
                <w:sz w:val="22"/>
                <w:szCs w:val="22"/>
                <w:lang w:eastAsia="en-GB"/>
              </w:rPr>
              <w:t>African</w:t>
            </w:r>
          </w:p>
          <w:p w14:paraId="140C668D" w14:textId="77777777" w:rsidR="004A471D" w:rsidRPr="003B6802" w:rsidRDefault="004A471D" w:rsidP="004A471D">
            <w:pPr>
              <w:numPr>
                <w:ilvl w:val="0"/>
                <w:numId w:val="43"/>
              </w:numPr>
              <w:autoSpaceDE w:val="0"/>
              <w:autoSpaceDN w:val="0"/>
              <w:adjustRightInd w:val="0"/>
              <w:rPr>
                <w:rFonts w:cs="Tahoma"/>
                <w:sz w:val="22"/>
                <w:szCs w:val="22"/>
                <w:lang w:eastAsia="en-GB"/>
              </w:rPr>
            </w:pPr>
            <w:r w:rsidRPr="003B6802">
              <w:rPr>
                <w:rFonts w:cs="Tahoma"/>
                <w:sz w:val="22"/>
                <w:szCs w:val="22"/>
                <w:lang w:eastAsia="en-GB"/>
              </w:rPr>
              <w:t>Any other Black background, please write below</w:t>
            </w:r>
          </w:p>
          <w:p w14:paraId="3AC6F56E" w14:textId="77777777" w:rsidR="004A471D" w:rsidRPr="003B6802" w:rsidRDefault="004A471D" w:rsidP="0042523E">
            <w:pPr>
              <w:autoSpaceDE w:val="0"/>
              <w:autoSpaceDN w:val="0"/>
              <w:adjustRightInd w:val="0"/>
              <w:rPr>
                <w:rFonts w:cs="Tahoma"/>
                <w:sz w:val="22"/>
                <w:szCs w:val="22"/>
                <w:lang w:eastAsia="en-GB"/>
              </w:rPr>
            </w:pPr>
          </w:p>
          <w:p w14:paraId="7DC25E5D" w14:textId="77777777" w:rsidR="004A471D" w:rsidRDefault="004A471D" w:rsidP="0042523E">
            <w:pPr>
              <w:autoSpaceDE w:val="0"/>
              <w:autoSpaceDN w:val="0"/>
              <w:adjustRightInd w:val="0"/>
              <w:rPr>
                <w:rFonts w:cs="Tahoma"/>
                <w:sz w:val="22"/>
                <w:szCs w:val="22"/>
                <w:lang w:eastAsia="en-GB"/>
              </w:rPr>
            </w:pPr>
            <w:r w:rsidRPr="003B6802">
              <w:rPr>
                <w:rFonts w:cs="Tahoma"/>
                <w:sz w:val="22"/>
                <w:szCs w:val="22"/>
                <w:lang w:eastAsia="en-GB"/>
              </w:rPr>
              <w:t>E Chinese or other ethnic group</w:t>
            </w:r>
          </w:p>
          <w:p w14:paraId="24AB1B16" w14:textId="77777777" w:rsidR="004A471D" w:rsidRPr="003B6802" w:rsidRDefault="004A471D" w:rsidP="004A471D">
            <w:pPr>
              <w:numPr>
                <w:ilvl w:val="0"/>
                <w:numId w:val="44"/>
              </w:numPr>
              <w:autoSpaceDE w:val="0"/>
              <w:autoSpaceDN w:val="0"/>
              <w:adjustRightInd w:val="0"/>
              <w:rPr>
                <w:rFonts w:cs="Tahoma"/>
                <w:sz w:val="22"/>
                <w:szCs w:val="22"/>
                <w:lang w:eastAsia="en-GB"/>
              </w:rPr>
            </w:pPr>
            <w:r w:rsidRPr="003B6802">
              <w:rPr>
                <w:rFonts w:cs="Tahoma"/>
                <w:sz w:val="22"/>
                <w:szCs w:val="22"/>
                <w:lang w:eastAsia="en-GB"/>
              </w:rPr>
              <w:t>Chinese</w:t>
            </w:r>
          </w:p>
          <w:p w14:paraId="533AD3DD" w14:textId="77777777" w:rsidR="004A471D" w:rsidRPr="003B6802" w:rsidRDefault="004A471D" w:rsidP="004A471D">
            <w:pPr>
              <w:numPr>
                <w:ilvl w:val="0"/>
                <w:numId w:val="44"/>
              </w:numPr>
              <w:autoSpaceDE w:val="0"/>
              <w:autoSpaceDN w:val="0"/>
              <w:adjustRightInd w:val="0"/>
              <w:rPr>
                <w:rFonts w:cs="Tahoma"/>
                <w:sz w:val="22"/>
                <w:szCs w:val="22"/>
                <w:lang w:eastAsia="en-GB"/>
              </w:rPr>
            </w:pPr>
            <w:r w:rsidRPr="003B6802">
              <w:rPr>
                <w:rFonts w:cs="Tahoma"/>
                <w:sz w:val="22"/>
                <w:szCs w:val="22"/>
                <w:lang w:eastAsia="en-GB"/>
              </w:rPr>
              <w:t>Any other, please write below</w:t>
            </w:r>
          </w:p>
          <w:p w14:paraId="12DE99F5" w14:textId="77777777" w:rsidR="004A471D" w:rsidRPr="003B6802" w:rsidRDefault="004A471D" w:rsidP="0042523E">
            <w:pPr>
              <w:autoSpaceDE w:val="0"/>
              <w:autoSpaceDN w:val="0"/>
              <w:adjustRightInd w:val="0"/>
              <w:rPr>
                <w:rFonts w:cs="Tahoma"/>
                <w:sz w:val="22"/>
                <w:szCs w:val="22"/>
                <w:lang w:eastAsia="en-GB"/>
              </w:rPr>
            </w:pPr>
          </w:p>
          <w:p w14:paraId="00C50939" w14:textId="77777777" w:rsidR="004A471D" w:rsidRPr="003B6802" w:rsidRDefault="004A471D" w:rsidP="0042523E">
            <w:pPr>
              <w:autoSpaceDE w:val="0"/>
              <w:autoSpaceDN w:val="0"/>
              <w:adjustRightInd w:val="0"/>
              <w:rPr>
                <w:rFonts w:cs="Tahoma"/>
                <w:sz w:val="22"/>
                <w:szCs w:val="22"/>
                <w:lang w:eastAsia="en-GB"/>
              </w:rPr>
            </w:pPr>
            <w:r w:rsidRPr="003B6802">
              <w:rPr>
                <w:rFonts w:cs="Tahoma"/>
                <w:sz w:val="22"/>
                <w:szCs w:val="22"/>
                <w:lang w:eastAsia="en-GB"/>
              </w:rPr>
              <w:t>F prefer not to say</w:t>
            </w:r>
          </w:p>
          <w:p w14:paraId="21FF928C" w14:textId="77777777" w:rsidR="004A471D" w:rsidRPr="00A734A3" w:rsidRDefault="004A471D" w:rsidP="0042523E">
            <w:pPr>
              <w:autoSpaceDE w:val="0"/>
              <w:autoSpaceDN w:val="0"/>
              <w:adjustRightInd w:val="0"/>
              <w:rPr>
                <w:rFonts w:cs="Tahoma"/>
                <w:sz w:val="22"/>
                <w:szCs w:val="22"/>
                <w:lang w:eastAsia="en-GB"/>
              </w:rPr>
            </w:pPr>
            <w:r w:rsidRPr="00A734A3">
              <w:rPr>
                <w:rFonts w:cs="Tahoma"/>
                <w:sz w:val="22"/>
                <w:szCs w:val="22"/>
                <w:lang w:eastAsia="en-GB"/>
              </w:rPr>
              <w:t xml:space="preserve"> ____________________________</w:t>
            </w:r>
          </w:p>
        </w:tc>
      </w:tr>
    </w:tbl>
    <w:p w14:paraId="44C016DD" w14:textId="77777777" w:rsidR="004A471D" w:rsidRPr="003B6802" w:rsidRDefault="004A471D" w:rsidP="004A471D">
      <w:pPr>
        <w:autoSpaceDE w:val="0"/>
        <w:autoSpaceDN w:val="0"/>
        <w:adjustRightInd w:val="0"/>
        <w:rPr>
          <w:rFonts w:cs="Tahoma"/>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3"/>
        <w:gridCol w:w="3067"/>
        <w:gridCol w:w="3102"/>
      </w:tblGrid>
      <w:tr w:rsidR="004A471D" w:rsidRPr="003B6802" w14:paraId="3AEEC6ED" w14:textId="77777777" w:rsidTr="0042523E">
        <w:tc>
          <w:tcPr>
            <w:tcW w:w="3360" w:type="dxa"/>
            <w:tcBorders>
              <w:top w:val="single" w:sz="4" w:space="0" w:color="auto"/>
              <w:left w:val="single" w:sz="4" w:space="0" w:color="auto"/>
              <w:bottom w:val="single" w:sz="4" w:space="0" w:color="auto"/>
              <w:right w:val="single" w:sz="4" w:space="0" w:color="auto"/>
            </w:tcBorders>
          </w:tcPr>
          <w:p w14:paraId="1839F933" w14:textId="77777777" w:rsidR="004A471D" w:rsidRPr="003B6802" w:rsidRDefault="004A471D" w:rsidP="0042523E">
            <w:pPr>
              <w:autoSpaceDE w:val="0"/>
              <w:autoSpaceDN w:val="0"/>
              <w:adjustRightInd w:val="0"/>
              <w:rPr>
                <w:rFonts w:cs="Tahoma"/>
                <w:sz w:val="22"/>
                <w:szCs w:val="22"/>
                <w:lang w:eastAsia="en-GB"/>
              </w:rPr>
            </w:pPr>
            <w:r w:rsidRPr="003B6802">
              <w:rPr>
                <w:rFonts w:cs="Tahoma"/>
                <w:sz w:val="22"/>
                <w:szCs w:val="22"/>
                <w:lang w:eastAsia="en-GB"/>
              </w:rPr>
              <w:t>Disability</w:t>
            </w:r>
          </w:p>
        </w:tc>
        <w:tc>
          <w:tcPr>
            <w:tcW w:w="3360" w:type="dxa"/>
            <w:tcBorders>
              <w:top w:val="single" w:sz="4" w:space="0" w:color="auto"/>
              <w:left w:val="single" w:sz="4" w:space="0" w:color="auto"/>
              <w:bottom w:val="single" w:sz="4" w:space="0" w:color="auto"/>
              <w:right w:val="single" w:sz="4" w:space="0" w:color="auto"/>
            </w:tcBorders>
          </w:tcPr>
          <w:p w14:paraId="0319D600" w14:textId="77777777" w:rsidR="004A471D" w:rsidRPr="003B6802" w:rsidRDefault="004A471D" w:rsidP="0042523E">
            <w:pPr>
              <w:autoSpaceDE w:val="0"/>
              <w:autoSpaceDN w:val="0"/>
              <w:adjustRightInd w:val="0"/>
              <w:rPr>
                <w:rFonts w:cs="Tahoma"/>
                <w:sz w:val="22"/>
                <w:szCs w:val="22"/>
                <w:lang w:eastAsia="en-GB"/>
              </w:rPr>
            </w:pPr>
            <w:r w:rsidRPr="003B6802">
              <w:rPr>
                <w:rFonts w:cs="Tahoma"/>
                <w:sz w:val="22"/>
                <w:szCs w:val="22"/>
                <w:lang w:eastAsia="en-GB"/>
              </w:rPr>
              <w:t xml:space="preserve">Do you consider yourself to </w:t>
            </w:r>
            <w:r w:rsidRPr="003B6802">
              <w:rPr>
                <w:rFonts w:cs="Tahoma"/>
                <w:sz w:val="22"/>
                <w:szCs w:val="22"/>
                <w:lang w:eastAsia="en-GB"/>
              </w:rPr>
              <w:lastRenderedPageBreak/>
              <w:t>have a disability or a long-term</w:t>
            </w:r>
          </w:p>
          <w:p w14:paraId="11336185" w14:textId="77777777" w:rsidR="004A471D" w:rsidRPr="003B6802" w:rsidRDefault="004A471D" w:rsidP="0042523E">
            <w:pPr>
              <w:autoSpaceDE w:val="0"/>
              <w:autoSpaceDN w:val="0"/>
              <w:adjustRightInd w:val="0"/>
              <w:rPr>
                <w:rFonts w:cs="Tahoma"/>
                <w:sz w:val="22"/>
                <w:szCs w:val="22"/>
                <w:lang w:eastAsia="en-GB"/>
              </w:rPr>
            </w:pPr>
            <w:r w:rsidRPr="003B6802">
              <w:rPr>
                <w:rFonts w:cs="Tahoma"/>
                <w:sz w:val="22"/>
                <w:szCs w:val="22"/>
                <w:lang w:eastAsia="en-GB"/>
              </w:rPr>
              <w:t>health condition?</w:t>
            </w:r>
          </w:p>
          <w:p w14:paraId="7B30E28A" w14:textId="77777777" w:rsidR="004A471D" w:rsidRPr="003B6802" w:rsidRDefault="004A471D" w:rsidP="0042523E">
            <w:pPr>
              <w:autoSpaceDE w:val="0"/>
              <w:autoSpaceDN w:val="0"/>
              <w:adjustRightInd w:val="0"/>
              <w:rPr>
                <w:rFonts w:cs="Tahoma"/>
                <w:sz w:val="22"/>
                <w:szCs w:val="22"/>
                <w:lang w:eastAsia="en-GB"/>
              </w:rPr>
            </w:pPr>
          </w:p>
          <w:p w14:paraId="1D6FB3F5" w14:textId="77777777" w:rsidR="004A471D" w:rsidRPr="003B6802" w:rsidRDefault="004A471D" w:rsidP="0042523E">
            <w:pPr>
              <w:autoSpaceDE w:val="0"/>
              <w:autoSpaceDN w:val="0"/>
              <w:adjustRightInd w:val="0"/>
              <w:rPr>
                <w:rFonts w:cs="Tahoma"/>
                <w:sz w:val="22"/>
                <w:szCs w:val="22"/>
                <w:lang w:eastAsia="en-GB"/>
              </w:rPr>
            </w:pPr>
          </w:p>
          <w:p w14:paraId="6157802A" w14:textId="77777777" w:rsidR="004A471D" w:rsidRPr="003B6802" w:rsidRDefault="004A471D" w:rsidP="0042523E">
            <w:pPr>
              <w:autoSpaceDE w:val="0"/>
              <w:autoSpaceDN w:val="0"/>
              <w:adjustRightInd w:val="0"/>
              <w:rPr>
                <w:rFonts w:cs="Tahoma"/>
                <w:sz w:val="22"/>
                <w:szCs w:val="22"/>
                <w:lang w:eastAsia="en-GB"/>
              </w:rPr>
            </w:pPr>
            <w:r w:rsidRPr="003B6802">
              <w:rPr>
                <w:rFonts w:cs="Tahoma"/>
                <w:sz w:val="22"/>
                <w:szCs w:val="22"/>
                <w:lang w:eastAsia="en-GB"/>
              </w:rPr>
              <w:t>What is the effect or impact of your disability or health</w:t>
            </w:r>
          </w:p>
          <w:p w14:paraId="74DCB401" w14:textId="77777777" w:rsidR="004A471D" w:rsidRPr="003B6802" w:rsidRDefault="004A471D" w:rsidP="0042523E">
            <w:pPr>
              <w:autoSpaceDE w:val="0"/>
              <w:autoSpaceDN w:val="0"/>
              <w:adjustRightInd w:val="0"/>
              <w:rPr>
                <w:rFonts w:cs="Tahoma"/>
                <w:sz w:val="22"/>
                <w:szCs w:val="22"/>
                <w:lang w:eastAsia="en-GB"/>
              </w:rPr>
            </w:pPr>
            <w:r w:rsidRPr="003B6802">
              <w:rPr>
                <w:rFonts w:cs="Tahoma"/>
                <w:sz w:val="22"/>
                <w:szCs w:val="22"/>
                <w:lang w:eastAsia="en-GB"/>
              </w:rPr>
              <w:t>condition?</w:t>
            </w:r>
          </w:p>
          <w:p w14:paraId="51F28804" w14:textId="77777777" w:rsidR="004A471D" w:rsidRPr="003B6802" w:rsidRDefault="004A471D" w:rsidP="0042523E">
            <w:pPr>
              <w:autoSpaceDE w:val="0"/>
              <w:autoSpaceDN w:val="0"/>
              <w:adjustRightInd w:val="0"/>
              <w:rPr>
                <w:rFonts w:cs="Tahoma"/>
                <w:sz w:val="22"/>
                <w:szCs w:val="22"/>
                <w:lang w:eastAsia="en-GB"/>
              </w:rPr>
            </w:pPr>
          </w:p>
          <w:p w14:paraId="6058F2D1" w14:textId="77777777" w:rsidR="004A471D" w:rsidRPr="003B6802" w:rsidRDefault="004A471D" w:rsidP="0042523E">
            <w:pPr>
              <w:autoSpaceDE w:val="0"/>
              <w:autoSpaceDN w:val="0"/>
              <w:adjustRightInd w:val="0"/>
              <w:rPr>
                <w:rFonts w:cs="Tahoma"/>
                <w:sz w:val="22"/>
                <w:szCs w:val="22"/>
                <w:lang w:eastAsia="en-GB"/>
              </w:rPr>
            </w:pPr>
          </w:p>
        </w:tc>
        <w:tc>
          <w:tcPr>
            <w:tcW w:w="3360" w:type="dxa"/>
            <w:tcBorders>
              <w:top w:val="single" w:sz="4" w:space="0" w:color="auto"/>
              <w:left w:val="single" w:sz="4" w:space="0" w:color="auto"/>
              <w:bottom w:val="single" w:sz="4" w:space="0" w:color="auto"/>
              <w:right w:val="single" w:sz="4" w:space="0" w:color="auto"/>
            </w:tcBorders>
          </w:tcPr>
          <w:p w14:paraId="4F68354F" w14:textId="77777777" w:rsidR="004A471D" w:rsidRPr="003B6802" w:rsidRDefault="004A471D" w:rsidP="0042523E">
            <w:pPr>
              <w:autoSpaceDE w:val="0"/>
              <w:autoSpaceDN w:val="0"/>
              <w:adjustRightInd w:val="0"/>
              <w:rPr>
                <w:rFonts w:cs="Tahoma"/>
                <w:sz w:val="22"/>
                <w:szCs w:val="22"/>
                <w:lang w:eastAsia="en-GB"/>
              </w:rPr>
            </w:pPr>
            <w:r>
              <w:rPr>
                <w:rFonts w:eastAsia="NewspaperPiBT-Regular" w:cs="Tahoma"/>
                <w:sz w:val="22"/>
                <w:szCs w:val="22"/>
                <w:lang w:eastAsia="en-GB"/>
              </w:rPr>
              <w:lastRenderedPageBreak/>
              <w:t>○</w:t>
            </w:r>
            <w:r w:rsidRPr="003B6802">
              <w:rPr>
                <w:rFonts w:eastAsia="NewspaperPiBT-Regular" w:cs="Tahoma"/>
                <w:sz w:val="22"/>
                <w:szCs w:val="22"/>
                <w:lang w:eastAsia="en-GB"/>
              </w:rPr>
              <w:t xml:space="preserve"> </w:t>
            </w:r>
            <w:r w:rsidRPr="003B6802">
              <w:rPr>
                <w:rFonts w:cs="Tahoma"/>
                <w:sz w:val="22"/>
                <w:szCs w:val="22"/>
                <w:lang w:eastAsia="en-GB"/>
              </w:rPr>
              <w:t xml:space="preserve">Yes </w:t>
            </w:r>
            <w:r>
              <w:rPr>
                <w:rFonts w:eastAsia="NewspaperPiBT-Regular" w:cs="Tahoma"/>
                <w:sz w:val="22"/>
                <w:szCs w:val="22"/>
                <w:lang w:eastAsia="en-GB"/>
              </w:rPr>
              <w:t>○</w:t>
            </w:r>
            <w:r w:rsidRPr="003B6802">
              <w:rPr>
                <w:rFonts w:eastAsia="NewspaperPiBT-Regular" w:cs="Tahoma"/>
                <w:sz w:val="22"/>
                <w:szCs w:val="22"/>
                <w:lang w:eastAsia="en-GB"/>
              </w:rPr>
              <w:t xml:space="preserve"> </w:t>
            </w:r>
            <w:r w:rsidRPr="003B6802">
              <w:rPr>
                <w:rFonts w:cs="Tahoma"/>
                <w:sz w:val="22"/>
                <w:szCs w:val="22"/>
                <w:lang w:eastAsia="en-GB"/>
              </w:rPr>
              <w:t>No</w:t>
            </w:r>
          </w:p>
          <w:p w14:paraId="6BD1FB6D" w14:textId="77777777" w:rsidR="004A471D" w:rsidRPr="003B6802" w:rsidRDefault="004A471D" w:rsidP="0042523E">
            <w:pPr>
              <w:autoSpaceDE w:val="0"/>
              <w:autoSpaceDN w:val="0"/>
              <w:adjustRightInd w:val="0"/>
              <w:rPr>
                <w:rFonts w:cs="Tahoma"/>
                <w:sz w:val="22"/>
                <w:szCs w:val="22"/>
                <w:lang w:eastAsia="en-GB"/>
              </w:rPr>
            </w:pPr>
          </w:p>
          <w:p w14:paraId="71A77BBB" w14:textId="77777777" w:rsidR="004A471D" w:rsidRPr="003B6802" w:rsidRDefault="004A471D" w:rsidP="0042523E">
            <w:pPr>
              <w:autoSpaceDE w:val="0"/>
              <w:autoSpaceDN w:val="0"/>
              <w:adjustRightInd w:val="0"/>
              <w:rPr>
                <w:rFonts w:cs="Tahoma"/>
                <w:sz w:val="22"/>
                <w:szCs w:val="22"/>
                <w:lang w:eastAsia="en-GB"/>
              </w:rPr>
            </w:pPr>
          </w:p>
          <w:p w14:paraId="4142ADF1" w14:textId="77777777" w:rsidR="004A471D" w:rsidRPr="003B6802" w:rsidRDefault="004A471D" w:rsidP="0042523E">
            <w:pPr>
              <w:autoSpaceDE w:val="0"/>
              <w:autoSpaceDN w:val="0"/>
              <w:adjustRightInd w:val="0"/>
              <w:rPr>
                <w:rFonts w:cs="Tahoma"/>
                <w:sz w:val="22"/>
                <w:szCs w:val="22"/>
                <w:lang w:eastAsia="en-GB"/>
              </w:rPr>
            </w:pPr>
          </w:p>
          <w:p w14:paraId="3617DDE1" w14:textId="77777777" w:rsidR="004A471D" w:rsidRPr="003B6802" w:rsidRDefault="004A471D" w:rsidP="0042523E">
            <w:pPr>
              <w:autoSpaceDE w:val="0"/>
              <w:autoSpaceDN w:val="0"/>
              <w:adjustRightInd w:val="0"/>
              <w:rPr>
                <w:rFonts w:cs="Tahoma"/>
                <w:sz w:val="22"/>
                <w:szCs w:val="22"/>
                <w:lang w:eastAsia="en-GB"/>
              </w:rPr>
            </w:pPr>
          </w:p>
          <w:p w14:paraId="4CA7C6B9" w14:textId="77777777" w:rsidR="004A471D" w:rsidRPr="003B6802" w:rsidRDefault="004A471D" w:rsidP="0042523E">
            <w:pPr>
              <w:autoSpaceDE w:val="0"/>
              <w:autoSpaceDN w:val="0"/>
              <w:adjustRightInd w:val="0"/>
              <w:rPr>
                <w:rFonts w:cs="Tahoma"/>
                <w:sz w:val="22"/>
                <w:szCs w:val="22"/>
                <w:lang w:eastAsia="en-GB"/>
              </w:rPr>
            </w:pPr>
          </w:p>
          <w:p w14:paraId="5B7F73B5" w14:textId="77777777" w:rsidR="004A471D" w:rsidRPr="003B6802" w:rsidRDefault="004A471D" w:rsidP="0042523E">
            <w:pPr>
              <w:autoSpaceDE w:val="0"/>
              <w:autoSpaceDN w:val="0"/>
              <w:adjustRightInd w:val="0"/>
              <w:rPr>
                <w:rFonts w:cs="Tahoma"/>
                <w:sz w:val="22"/>
                <w:szCs w:val="22"/>
                <w:lang w:eastAsia="en-GB"/>
              </w:rPr>
            </w:pPr>
          </w:p>
          <w:p w14:paraId="4386D20D" w14:textId="77777777" w:rsidR="004A471D" w:rsidRPr="003B6802" w:rsidRDefault="004A471D" w:rsidP="0042523E">
            <w:pPr>
              <w:autoSpaceDE w:val="0"/>
              <w:autoSpaceDN w:val="0"/>
              <w:adjustRightInd w:val="0"/>
              <w:rPr>
                <w:rFonts w:cs="Tahoma"/>
                <w:sz w:val="22"/>
                <w:szCs w:val="22"/>
                <w:lang w:eastAsia="en-GB"/>
              </w:rPr>
            </w:pPr>
          </w:p>
          <w:p w14:paraId="26351AC2" w14:textId="77777777" w:rsidR="004A471D" w:rsidRPr="003B6802" w:rsidRDefault="004A471D" w:rsidP="0042523E">
            <w:pPr>
              <w:autoSpaceDE w:val="0"/>
              <w:autoSpaceDN w:val="0"/>
              <w:adjustRightInd w:val="0"/>
              <w:rPr>
                <w:rFonts w:cs="Tahoma"/>
                <w:sz w:val="22"/>
                <w:szCs w:val="22"/>
                <w:lang w:eastAsia="en-GB"/>
              </w:rPr>
            </w:pPr>
          </w:p>
          <w:p w14:paraId="5E505CBE" w14:textId="77777777" w:rsidR="004A471D" w:rsidRPr="003B6802" w:rsidRDefault="004A471D" w:rsidP="0042523E">
            <w:pPr>
              <w:autoSpaceDE w:val="0"/>
              <w:autoSpaceDN w:val="0"/>
              <w:adjustRightInd w:val="0"/>
              <w:rPr>
                <w:rFonts w:cs="Tahoma"/>
                <w:sz w:val="22"/>
                <w:szCs w:val="22"/>
                <w:lang w:eastAsia="en-GB"/>
              </w:rPr>
            </w:pPr>
          </w:p>
          <w:p w14:paraId="4C02BDD0" w14:textId="77777777" w:rsidR="004A471D" w:rsidRPr="003B6802" w:rsidRDefault="004A471D" w:rsidP="0042523E">
            <w:pPr>
              <w:autoSpaceDE w:val="0"/>
              <w:autoSpaceDN w:val="0"/>
              <w:adjustRightInd w:val="0"/>
              <w:rPr>
                <w:rFonts w:cs="Tahoma"/>
                <w:sz w:val="22"/>
                <w:szCs w:val="22"/>
                <w:lang w:eastAsia="en-GB"/>
              </w:rPr>
            </w:pPr>
            <w:r w:rsidRPr="003B6802">
              <w:rPr>
                <w:rFonts w:cs="Tahoma"/>
                <w:sz w:val="22"/>
                <w:szCs w:val="22"/>
                <w:lang w:eastAsia="en-GB"/>
              </w:rPr>
              <w:t>OR: Prefer not to say</w:t>
            </w:r>
          </w:p>
          <w:p w14:paraId="2038B7C5" w14:textId="77777777" w:rsidR="004A471D" w:rsidRPr="003B6802" w:rsidRDefault="004A471D" w:rsidP="0042523E">
            <w:pPr>
              <w:autoSpaceDE w:val="0"/>
              <w:autoSpaceDN w:val="0"/>
              <w:adjustRightInd w:val="0"/>
              <w:rPr>
                <w:rFonts w:cs="Tahoma"/>
                <w:sz w:val="22"/>
                <w:szCs w:val="22"/>
                <w:lang w:eastAsia="en-GB"/>
              </w:rPr>
            </w:pPr>
          </w:p>
        </w:tc>
      </w:tr>
      <w:tr w:rsidR="004A471D" w:rsidRPr="003B6802" w14:paraId="74B4484C" w14:textId="77777777" w:rsidTr="0042523E">
        <w:tc>
          <w:tcPr>
            <w:tcW w:w="3360" w:type="dxa"/>
            <w:tcBorders>
              <w:top w:val="single" w:sz="4" w:space="0" w:color="auto"/>
              <w:left w:val="single" w:sz="4" w:space="0" w:color="auto"/>
              <w:bottom w:val="single" w:sz="4" w:space="0" w:color="auto"/>
              <w:right w:val="single" w:sz="4" w:space="0" w:color="auto"/>
            </w:tcBorders>
          </w:tcPr>
          <w:p w14:paraId="75523B13" w14:textId="77777777" w:rsidR="004A471D" w:rsidRPr="003B6802" w:rsidRDefault="004A471D" w:rsidP="0042523E">
            <w:pPr>
              <w:autoSpaceDE w:val="0"/>
              <w:autoSpaceDN w:val="0"/>
              <w:adjustRightInd w:val="0"/>
              <w:rPr>
                <w:rFonts w:cs="Tahoma"/>
                <w:sz w:val="22"/>
                <w:szCs w:val="22"/>
                <w:lang w:eastAsia="en-GB"/>
              </w:rPr>
            </w:pPr>
          </w:p>
          <w:p w14:paraId="6EB144F5" w14:textId="77777777" w:rsidR="004A471D" w:rsidRPr="003B6802" w:rsidRDefault="004A471D" w:rsidP="0042523E">
            <w:pPr>
              <w:autoSpaceDE w:val="0"/>
              <w:autoSpaceDN w:val="0"/>
              <w:adjustRightInd w:val="0"/>
              <w:rPr>
                <w:rFonts w:cs="Tahoma"/>
                <w:sz w:val="22"/>
                <w:szCs w:val="22"/>
                <w:lang w:eastAsia="en-GB"/>
              </w:rPr>
            </w:pPr>
            <w:r w:rsidRPr="003B6802">
              <w:rPr>
                <w:rFonts w:cs="Tahoma"/>
                <w:sz w:val="22"/>
                <w:szCs w:val="22"/>
                <w:lang w:eastAsia="en-GB"/>
              </w:rPr>
              <w:t>Gender monitoring</w:t>
            </w:r>
          </w:p>
          <w:p w14:paraId="21AF4AFD" w14:textId="77777777" w:rsidR="004A471D" w:rsidRPr="003B6802" w:rsidRDefault="004A471D" w:rsidP="0042523E">
            <w:pPr>
              <w:autoSpaceDE w:val="0"/>
              <w:autoSpaceDN w:val="0"/>
              <w:adjustRightInd w:val="0"/>
              <w:rPr>
                <w:rFonts w:cs="Tahoma"/>
                <w:sz w:val="22"/>
                <w:szCs w:val="22"/>
                <w:lang w:eastAsia="en-GB"/>
              </w:rPr>
            </w:pPr>
          </w:p>
        </w:tc>
        <w:tc>
          <w:tcPr>
            <w:tcW w:w="3360" w:type="dxa"/>
            <w:tcBorders>
              <w:top w:val="single" w:sz="4" w:space="0" w:color="auto"/>
              <w:left w:val="single" w:sz="4" w:space="0" w:color="auto"/>
              <w:bottom w:val="single" w:sz="4" w:space="0" w:color="auto"/>
              <w:right w:val="single" w:sz="4" w:space="0" w:color="auto"/>
            </w:tcBorders>
          </w:tcPr>
          <w:p w14:paraId="5CDC999C" w14:textId="77777777" w:rsidR="004A471D" w:rsidRPr="003B6802" w:rsidRDefault="004A471D" w:rsidP="0042523E">
            <w:pPr>
              <w:autoSpaceDE w:val="0"/>
              <w:autoSpaceDN w:val="0"/>
              <w:adjustRightInd w:val="0"/>
              <w:rPr>
                <w:rFonts w:cs="Tahoma"/>
                <w:sz w:val="22"/>
                <w:szCs w:val="22"/>
                <w:lang w:eastAsia="en-GB"/>
              </w:rPr>
            </w:pPr>
          </w:p>
          <w:p w14:paraId="15FDDD60" w14:textId="77777777" w:rsidR="004A471D" w:rsidRPr="003B6802" w:rsidRDefault="004A471D" w:rsidP="0042523E">
            <w:pPr>
              <w:autoSpaceDE w:val="0"/>
              <w:autoSpaceDN w:val="0"/>
              <w:adjustRightInd w:val="0"/>
              <w:rPr>
                <w:rFonts w:cs="Tahoma"/>
                <w:sz w:val="22"/>
                <w:szCs w:val="22"/>
                <w:lang w:eastAsia="en-GB"/>
              </w:rPr>
            </w:pPr>
            <w:r w:rsidRPr="003B6802">
              <w:rPr>
                <w:rFonts w:cs="Tahoma"/>
                <w:sz w:val="22"/>
                <w:szCs w:val="22"/>
                <w:lang w:eastAsia="en-GB"/>
              </w:rPr>
              <w:t>Would you describe yourself as:</w:t>
            </w:r>
          </w:p>
          <w:p w14:paraId="47226E56" w14:textId="77777777" w:rsidR="004A471D" w:rsidRPr="003B6802" w:rsidRDefault="004A471D" w:rsidP="0042523E">
            <w:pPr>
              <w:autoSpaceDE w:val="0"/>
              <w:autoSpaceDN w:val="0"/>
              <w:adjustRightInd w:val="0"/>
              <w:rPr>
                <w:rFonts w:cs="Tahoma"/>
                <w:sz w:val="22"/>
                <w:szCs w:val="22"/>
                <w:lang w:eastAsia="en-GB"/>
              </w:rPr>
            </w:pPr>
          </w:p>
        </w:tc>
        <w:tc>
          <w:tcPr>
            <w:tcW w:w="3360" w:type="dxa"/>
            <w:tcBorders>
              <w:top w:val="single" w:sz="4" w:space="0" w:color="auto"/>
              <w:left w:val="single" w:sz="4" w:space="0" w:color="auto"/>
              <w:bottom w:val="single" w:sz="4" w:space="0" w:color="auto"/>
              <w:right w:val="single" w:sz="4" w:space="0" w:color="auto"/>
            </w:tcBorders>
          </w:tcPr>
          <w:p w14:paraId="0EEFB781" w14:textId="77777777" w:rsidR="004A471D" w:rsidRPr="003B6802" w:rsidRDefault="004A471D" w:rsidP="0042523E">
            <w:pPr>
              <w:autoSpaceDE w:val="0"/>
              <w:autoSpaceDN w:val="0"/>
              <w:adjustRightInd w:val="0"/>
              <w:rPr>
                <w:rFonts w:cs="Tahoma"/>
                <w:sz w:val="22"/>
                <w:szCs w:val="22"/>
                <w:lang w:eastAsia="en-GB"/>
              </w:rPr>
            </w:pPr>
          </w:p>
          <w:p w14:paraId="1D5F96AC" w14:textId="77777777" w:rsidR="004A471D" w:rsidRPr="003B6802" w:rsidRDefault="004A471D" w:rsidP="0042523E">
            <w:pPr>
              <w:autoSpaceDE w:val="0"/>
              <w:autoSpaceDN w:val="0"/>
              <w:adjustRightInd w:val="0"/>
              <w:rPr>
                <w:rFonts w:cs="Tahoma"/>
                <w:sz w:val="22"/>
                <w:szCs w:val="22"/>
                <w:lang w:eastAsia="en-GB"/>
              </w:rPr>
            </w:pPr>
            <w:r>
              <w:rPr>
                <w:rFonts w:eastAsia="NewspaperPiBT-Regular" w:cs="Tahoma"/>
                <w:sz w:val="22"/>
                <w:szCs w:val="22"/>
                <w:lang w:eastAsia="en-GB"/>
              </w:rPr>
              <w:t xml:space="preserve">○ </w:t>
            </w:r>
            <w:r w:rsidRPr="003B6802">
              <w:rPr>
                <w:rFonts w:cs="Tahoma"/>
                <w:sz w:val="22"/>
                <w:szCs w:val="22"/>
                <w:lang w:eastAsia="en-GB"/>
              </w:rPr>
              <w:t xml:space="preserve">Male </w:t>
            </w:r>
            <w:r>
              <w:rPr>
                <w:rFonts w:eastAsia="NewspaperPiBT-Regular" w:cs="Tahoma"/>
                <w:sz w:val="22"/>
                <w:szCs w:val="22"/>
                <w:lang w:eastAsia="en-GB"/>
              </w:rPr>
              <w:t>○</w:t>
            </w:r>
            <w:r w:rsidRPr="003B6802">
              <w:rPr>
                <w:rFonts w:eastAsia="NewspaperPiBT-Regular" w:cs="Tahoma"/>
                <w:sz w:val="22"/>
                <w:szCs w:val="22"/>
                <w:lang w:eastAsia="en-GB"/>
              </w:rPr>
              <w:t xml:space="preserve"> </w:t>
            </w:r>
            <w:r w:rsidRPr="003B6802">
              <w:rPr>
                <w:rFonts w:cs="Tahoma"/>
                <w:sz w:val="22"/>
                <w:szCs w:val="22"/>
                <w:lang w:eastAsia="en-GB"/>
              </w:rPr>
              <w:t>Female?</w:t>
            </w:r>
          </w:p>
          <w:p w14:paraId="772410E8" w14:textId="77777777" w:rsidR="004A471D" w:rsidRPr="003B6802" w:rsidRDefault="004A471D" w:rsidP="0042523E">
            <w:pPr>
              <w:autoSpaceDE w:val="0"/>
              <w:autoSpaceDN w:val="0"/>
              <w:adjustRightInd w:val="0"/>
              <w:rPr>
                <w:rFonts w:cs="Tahoma"/>
                <w:sz w:val="22"/>
                <w:szCs w:val="22"/>
                <w:lang w:eastAsia="en-GB"/>
              </w:rPr>
            </w:pPr>
          </w:p>
          <w:p w14:paraId="3DA99EF9" w14:textId="77777777" w:rsidR="004A471D" w:rsidRPr="003B6802" w:rsidRDefault="004A471D" w:rsidP="0042523E">
            <w:pPr>
              <w:autoSpaceDE w:val="0"/>
              <w:autoSpaceDN w:val="0"/>
              <w:adjustRightInd w:val="0"/>
              <w:rPr>
                <w:rFonts w:cs="Tahoma"/>
                <w:sz w:val="22"/>
                <w:szCs w:val="22"/>
                <w:lang w:eastAsia="en-GB"/>
              </w:rPr>
            </w:pPr>
          </w:p>
          <w:p w14:paraId="2F4498B0" w14:textId="77777777" w:rsidR="004A471D" w:rsidRPr="003B6802" w:rsidRDefault="004A471D" w:rsidP="0042523E">
            <w:pPr>
              <w:autoSpaceDE w:val="0"/>
              <w:autoSpaceDN w:val="0"/>
              <w:adjustRightInd w:val="0"/>
              <w:rPr>
                <w:rFonts w:cs="Tahoma"/>
                <w:sz w:val="22"/>
                <w:szCs w:val="22"/>
                <w:lang w:eastAsia="en-GB"/>
              </w:rPr>
            </w:pPr>
            <w:r w:rsidRPr="003B6802">
              <w:rPr>
                <w:rFonts w:eastAsia="NewspaperPiBT-Regular" w:cs="Tahoma"/>
                <w:sz w:val="22"/>
                <w:szCs w:val="22"/>
                <w:lang w:eastAsia="en-GB"/>
              </w:rPr>
              <w:t xml:space="preserve">OR: </w:t>
            </w:r>
            <w:r w:rsidRPr="003B6802">
              <w:rPr>
                <w:rFonts w:cs="Tahoma"/>
                <w:sz w:val="22"/>
                <w:szCs w:val="22"/>
                <w:lang w:eastAsia="en-GB"/>
              </w:rPr>
              <w:t>Prefer not to say</w:t>
            </w:r>
          </w:p>
          <w:p w14:paraId="75A276CB" w14:textId="77777777" w:rsidR="004A471D" w:rsidRPr="003B6802" w:rsidRDefault="004A471D" w:rsidP="0042523E">
            <w:pPr>
              <w:autoSpaceDE w:val="0"/>
              <w:autoSpaceDN w:val="0"/>
              <w:adjustRightInd w:val="0"/>
              <w:rPr>
                <w:rFonts w:cs="Tahoma"/>
                <w:sz w:val="22"/>
                <w:szCs w:val="22"/>
                <w:lang w:eastAsia="en-GB"/>
              </w:rPr>
            </w:pPr>
          </w:p>
        </w:tc>
      </w:tr>
      <w:tr w:rsidR="004A471D" w:rsidRPr="003B6802" w14:paraId="4F29CBD8" w14:textId="77777777" w:rsidTr="0042523E">
        <w:tc>
          <w:tcPr>
            <w:tcW w:w="3360" w:type="dxa"/>
            <w:tcBorders>
              <w:top w:val="single" w:sz="4" w:space="0" w:color="auto"/>
              <w:left w:val="single" w:sz="4" w:space="0" w:color="auto"/>
              <w:bottom w:val="single" w:sz="4" w:space="0" w:color="auto"/>
              <w:right w:val="single" w:sz="4" w:space="0" w:color="auto"/>
            </w:tcBorders>
          </w:tcPr>
          <w:p w14:paraId="434683DF" w14:textId="77777777" w:rsidR="004A471D" w:rsidRPr="003B6802" w:rsidRDefault="004A471D" w:rsidP="0042523E">
            <w:pPr>
              <w:autoSpaceDE w:val="0"/>
              <w:autoSpaceDN w:val="0"/>
              <w:adjustRightInd w:val="0"/>
              <w:rPr>
                <w:rFonts w:cs="Tahoma"/>
                <w:sz w:val="22"/>
                <w:szCs w:val="22"/>
                <w:lang w:eastAsia="en-GB"/>
              </w:rPr>
            </w:pPr>
          </w:p>
          <w:p w14:paraId="033DCA06" w14:textId="77777777" w:rsidR="004A471D" w:rsidRPr="003B6802" w:rsidRDefault="004A471D" w:rsidP="0042523E">
            <w:pPr>
              <w:autoSpaceDE w:val="0"/>
              <w:autoSpaceDN w:val="0"/>
              <w:adjustRightInd w:val="0"/>
              <w:rPr>
                <w:rFonts w:cs="Tahoma"/>
                <w:sz w:val="22"/>
                <w:szCs w:val="22"/>
                <w:lang w:eastAsia="en-GB"/>
              </w:rPr>
            </w:pPr>
            <w:r w:rsidRPr="003B6802">
              <w:rPr>
                <w:rFonts w:cs="Tahoma"/>
                <w:sz w:val="22"/>
                <w:szCs w:val="22"/>
                <w:lang w:eastAsia="en-GB"/>
              </w:rPr>
              <w:t>Age monitoring</w:t>
            </w:r>
          </w:p>
        </w:tc>
        <w:tc>
          <w:tcPr>
            <w:tcW w:w="3360" w:type="dxa"/>
            <w:tcBorders>
              <w:top w:val="single" w:sz="4" w:space="0" w:color="auto"/>
              <w:left w:val="single" w:sz="4" w:space="0" w:color="auto"/>
              <w:bottom w:val="single" w:sz="4" w:space="0" w:color="auto"/>
              <w:right w:val="single" w:sz="4" w:space="0" w:color="auto"/>
            </w:tcBorders>
          </w:tcPr>
          <w:p w14:paraId="747BEAA5" w14:textId="77777777" w:rsidR="004A471D" w:rsidRPr="003B6802" w:rsidRDefault="004A471D" w:rsidP="0042523E">
            <w:pPr>
              <w:autoSpaceDE w:val="0"/>
              <w:autoSpaceDN w:val="0"/>
              <w:adjustRightInd w:val="0"/>
              <w:rPr>
                <w:rFonts w:cs="Tahoma"/>
                <w:sz w:val="22"/>
                <w:szCs w:val="22"/>
                <w:lang w:eastAsia="en-GB"/>
              </w:rPr>
            </w:pPr>
          </w:p>
          <w:p w14:paraId="50E5AB10" w14:textId="77777777" w:rsidR="004A471D" w:rsidRPr="003B6802" w:rsidRDefault="004A471D" w:rsidP="0042523E">
            <w:pPr>
              <w:autoSpaceDE w:val="0"/>
              <w:autoSpaceDN w:val="0"/>
              <w:adjustRightInd w:val="0"/>
              <w:rPr>
                <w:rFonts w:cs="Tahoma"/>
                <w:sz w:val="22"/>
                <w:szCs w:val="22"/>
                <w:lang w:eastAsia="en-GB"/>
              </w:rPr>
            </w:pPr>
            <w:r w:rsidRPr="003B6802">
              <w:rPr>
                <w:rFonts w:cs="Tahoma"/>
                <w:sz w:val="22"/>
                <w:szCs w:val="22"/>
                <w:lang w:eastAsia="en-GB"/>
              </w:rPr>
              <w:t>What is your Date of Birth?</w:t>
            </w:r>
          </w:p>
          <w:p w14:paraId="15E05D9B" w14:textId="77777777" w:rsidR="004A471D" w:rsidRPr="003B6802" w:rsidRDefault="004A471D" w:rsidP="0042523E">
            <w:pPr>
              <w:autoSpaceDE w:val="0"/>
              <w:autoSpaceDN w:val="0"/>
              <w:adjustRightInd w:val="0"/>
              <w:rPr>
                <w:rFonts w:cs="Tahoma"/>
                <w:sz w:val="22"/>
                <w:szCs w:val="22"/>
                <w:lang w:eastAsia="en-GB"/>
              </w:rPr>
            </w:pPr>
          </w:p>
        </w:tc>
        <w:tc>
          <w:tcPr>
            <w:tcW w:w="3360" w:type="dxa"/>
            <w:tcBorders>
              <w:top w:val="single" w:sz="4" w:space="0" w:color="auto"/>
              <w:left w:val="single" w:sz="4" w:space="0" w:color="auto"/>
              <w:bottom w:val="single" w:sz="4" w:space="0" w:color="auto"/>
              <w:right w:val="single" w:sz="4" w:space="0" w:color="auto"/>
            </w:tcBorders>
          </w:tcPr>
          <w:p w14:paraId="5B73C026" w14:textId="77777777" w:rsidR="004A471D" w:rsidRPr="003B6802" w:rsidRDefault="004A471D" w:rsidP="0042523E">
            <w:pPr>
              <w:autoSpaceDE w:val="0"/>
              <w:autoSpaceDN w:val="0"/>
              <w:adjustRightInd w:val="0"/>
              <w:rPr>
                <w:rFonts w:cs="Tahoma"/>
                <w:sz w:val="22"/>
                <w:szCs w:val="22"/>
                <w:lang w:eastAsia="en-GB"/>
              </w:rPr>
            </w:pPr>
          </w:p>
          <w:p w14:paraId="029F5E88" w14:textId="77777777" w:rsidR="004A471D" w:rsidRPr="003B6802" w:rsidRDefault="004A471D" w:rsidP="0042523E">
            <w:pPr>
              <w:autoSpaceDE w:val="0"/>
              <w:autoSpaceDN w:val="0"/>
              <w:adjustRightInd w:val="0"/>
              <w:rPr>
                <w:rFonts w:cs="Tahoma"/>
                <w:sz w:val="22"/>
                <w:szCs w:val="22"/>
                <w:lang w:eastAsia="en-GB"/>
              </w:rPr>
            </w:pPr>
            <w:r>
              <w:rPr>
                <w:rFonts w:eastAsia="NewspaperPiBT-Regular" w:cs="Tahoma"/>
                <w:sz w:val="22"/>
                <w:szCs w:val="22"/>
                <w:lang w:eastAsia="en-GB"/>
              </w:rPr>
              <w:t>__</w:t>
            </w:r>
            <w:r w:rsidRPr="003B6802">
              <w:rPr>
                <w:rFonts w:eastAsia="NewspaperPiBT-Regular" w:cs="Tahoma"/>
                <w:sz w:val="22"/>
                <w:szCs w:val="22"/>
                <w:lang w:eastAsia="en-GB"/>
              </w:rPr>
              <w:t xml:space="preserve"> </w:t>
            </w:r>
            <w:r w:rsidRPr="003B6802">
              <w:rPr>
                <w:rFonts w:cs="Tahoma"/>
                <w:sz w:val="22"/>
                <w:szCs w:val="22"/>
                <w:lang w:eastAsia="en-GB"/>
              </w:rPr>
              <w:t xml:space="preserve">/ </w:t>
            </w:r>
            <w:r>
              <w:rPr>
                <w:rFonts w:eastAsia="NewspaperPiBT-Regular" w:cs="Tahoma"/>
                <w:sz w:val="22"/>
                <w:szCs w:val="22"/>
                <w:lang w:eastAsia="en-GB"/>
              </w:rPr>
              <w:t>__</w:t>
            </w:r>
            <w:r w:rsidRPr="003B6802">
              <w:rPr>
                <w:rFonts w:eastAsia="NewspaperPiBT-Regular" w:cs="Tahoma"/>
                <w:sz w:val="22"/>
                <w:szCs w:val="22"/>
                <w:lang w:eastAsia="en-GB"/>
              </w:rPr>
              <w:t xml:space="preserve"> </w:t>
            </w:r>
            <w:r w:rsidRPr="003B6802">
              <w:rPr>
                <w:rFonts w:cs="Tahoma"/>
                <w:sz w:val="22"/>
                <w:szCs w:val="22"/>
                <w:lang w:eastAsia="en-GB"/>
              </w:rPr>
              <w:t xml:space="preserve">/ </w:t>
            </w:r>
            <w:r>
              <w:rPr>
                <w:rFonts w:eastAsia="NewspaperPiBT-Regular" w:cs="Tahoma"/>
                <w:sz w:val="22"/>
                <w:szCs w:val="22"/>
                <w:lang w:eastAsia="en-GB"/>
              </w:rPr>
              <w:t>____</w:t>
            </w:r>
            <w:r w:rsidRPr="003B6802">
              <w:rPr>
                <w:rFonts w:eastAsia="NewspaperPiBT-Regular" w:cs="Tahoma"/>
                <w:sz w:val="22"/>
                <w:szCs w:val="22"/>
                <w:lang w:eastAsia="en-GB"/>
              </w:rPr>
              <w:t xml:space="preserve"> </w:t>
            </w:r>
            <w:r w:rsidRPr="003B6802">
              <w:rPr>
                <w:rFonts w:cs="Tahoma"/>
                <w:sz w:val="22"/>
                <w:szCs w:val="22"/>
                <w:lang w:eastAsia="en-GB"/>
              </w:rPr>
              <w:t xml:space="preserve">(dd/mm/year </w:t>
            </w:r>
          </w:p>
          <w:p w14:paraId="36FA2A06" w14:textId="77777777" w:rsidR="004A471D" w:rsidRPr="003B6802" w:rsidRDefault="004A471D" w:rsidP="0042523E">
            <w:pPr>
              <w:autoSpaceDE w:val="0"/>
              <w:autoSpaceDN w:val="0"/>
              <w:adjustRightInd w:val="0"/>
              <w:rPr>
                <w:rFonts w:cs="Tahoma"/>
                <w:sz w:val="22"/>
                <w:szCs w:val="22"/>
                <w:lang w:eastAsia="en-GB"/>
              </w:rPr>
            </w:pPr>
          </w:p>
          <w:p w14:paraId="362AFEE0" w14:textId="77777777" w:rsidR="004A471D" w:rsidRPr="003B6802" w:rsidRDefault="004A471D" w:rsidP="0042523E">
            <w:pPr>
              <w:autoSpaceDE w:val="0"/>
              <w:autoSpaceDN w:val="0"/>
              <w:adjustRightInd w:val="0"/>
              <w:rPr>
                <w:rFonts w:cs="Tahoma"/>
                <w:sz w:val="22"/>
                <w:szCs w:val="22"/>
                <w:lang w:eastAsia="en-GB"/>
              </w:rPr>
            </w:pPr>
          </w:p>
          <w:p w14:paraId="2A80A7ED" w14:textId="77777777" w:rsidR="004A471D" w:rsidRPr="003B6802" w:rsidRDefault="004A471D" w:rsidP="0042523E">
            <w:pPr>
              <w:autoSpaceDE w:val="0"/>
              <w:autoSpaceDN w:val="0"/>
              <w:adjustRightInd w:val="0"/>
              <w:rPr>
                <w:rFonts w:cs="Tahoma"/>
                <w:sz w:val="22"/>
                <w:szCs w:val="22"/>
                <w:lang w:eastAsia="en-GB"/>
              </w:rPr>
            </w:pPr>
            <w:r w:rsidRPr="003B6802">
              <w:rPr>
                <w:rFonts w:cs="Tahoma"/>
                <w:sz w:val="22"/>
                <w:szCs w:val="22"/>
                <w:lang w:eastAsia="en-GB"/>
              </w:rPr>
              <w:t>OR: Prefer not to say</w:t>
            </w:r>
          </w:p>
          <w:p w14:paraId="24B6ECB1" w14:textId="77777777" w:rsidR="004A471D" w:rsidRPr="003B6802" w:rsidRDefault="004A471D" w:rsidP="0042523E">
            <w:pPr>
              <w:autoSpaceDE w:val="0"/>
              <w:autoSpaceDN w:val="0"/>
              <w:adjustRightInd w:val="0"/>
              <w:rPr>
                <w:rFonts w:cs="Tahoma"/>
                <w:sz w:val="22"/>
                <w:szCs w:val="22"/>
                <w:lang w:eastAsia="en-GB"/>
              </w:rPr>
            </w:pPr>
          </w:p>
          <w:p w14:paraId="18A3019E" w14:textId="77777777" w:rsidR="004A471D" w:rsidRPr="003B6802" w:rsidRDefault="004A471D" w:rsidP="0042523E">
            <w:pPr>
              <w:autoSpaceDE w:val="0"/>
              <w:autoSpaceDN w:val="0"/>
              <w:adjustRightInd w:val="0"/>
              <w:rPr>
                <w:rFonts w:cs="Tahoma"/>
                <w:sz w:val="22"/>
                <w:szCs w:val="22"/>
                <w:lang w:eastAsia="en-GB"/>
              </w:rPr>
            </w:pPr>
          </w:p>
          <w:p w14:paraId="4081D088" w14:textId="77777777" w:rsidR="004A471D" w:rsidRPr="003B6802" w:rsidRDefault="004A471D" w:rsidP="0042523E">
            <w:pPr>
              <w:autoSpaceDE w:val="0"/>
              <w:autoSpaceDN w:val="0"/>
              <w:adjustRightInd w:val="0"/>
              <w:rPr>
                <w:rFonts w:cs="Tahoma"/>
                <w:sz w:val="22"/>
                <w:szCs w:val="22"/>
                <w:lang w:eastAsia="en-GB"/>
              </w:rPr>
            </w:pPr>
          </w:p>
        </w:tc>
      </w:tr>
    </w:tbl>
    <w:p w14:paraId="117E0087" w14:textId="77777777" w:rsidR="004A471D" w:rsidRPr="003B6802" w:rsidRDefault="004A471D" w:rsidP="004A471D">
      <w:pPr>
        <w:autoSpaceDE w:val="0"/>
        <w:autoSpaceDN w:val="0"/>
        <w:adjustRightInd w:val="0"/>
        <w:rPr>
          <w:rFonts w:cs="Tahoma"/>
          <w:sz w:val="22"/>
          <w:szCs w:val="22"/>
          <w:lang w:eastAsia="en-GB"/>
        </w:rPr>
      </w:pPr>
    </w:p>
    <w:p w14:paraId="29E6F377" w14:textId="77777777" w:rsidR="004A471D" w:rsidRDefault="004A471D" w:rsidP="004A471D">
      <w:pPr>
        <w:pBdr>
          <w:left w:val="single" w:sz="4" w:space="4" w:color="auto"/>
        </w:pBdr>
        <w:jc w:val="both"/>
        <w:rPr>
          <w:rFonts w:eastAsia="Calibri" w:cs="Tahoma"/>
        </w:rPr>
      </w:pPr>
      <w:r w:rsidRPr="00C6322A">
        <w:rPr>
          <w:rFonts w:eastAsia="Calibri" w:cs="Tahoma"/>
          <w:b/>
        </w:rPr>
        <w:t>Data protection</w:t>
      </w:r>
    </w:p>
    <w:p w14:paraId="1C16ED75" w14:textId="77777777" w:rsidR="004A471D" w:rsidRDefault="004A471D" w:rsidP="004A471D">
      <w:pPr>
        <w:pBdr>
          <w:left w:val="single" w:sz="4" w:space="4" w:color="auto"/>
        </w:pBdr>
        <w:jc w:val="both"/>
        <w:rPr>
          <w:rFonts w:eastAsia="Calibri" w:cs="Tahoma"/>
        </w:rPr>
      </w:pPr>
    </w:p>
    <w:p w14:paraId="36A05116" w14:textId="77777777" w:rsidR="004A471D" w:rsidRPr="00C6322A" w:rsidRDefault="004A471D" w:rsidP="004A471D">
      <w:pPr>
        <w:pBdr>
          <w:left w:val="single" w:sz="4" w:space="4" w:color="auto"/>
        </w:pBdr>
        <w:jc w:val="both"/>
        <w:rPr>
          <w:rFonts w:eastAsia="Calibri" w:cs="Tahoma"/>
        </w:rPr>
      </w:pPr>
      <w:r w:rsidRPr="00C6322A">
        <w:rPr>
          <w:rFonts w:eastAsia="Calibri" w:cs="Tahoma"/>
        </w:rPr>
        <w:t xml:space="preserve">The </w:t>
      </w:r>
      <w:r>
        <w:rPr>
          <w:rFonts w:eastAsia="Calibri" w:cs="Tahoma"/>
        </w:rPr>
        <w:t>practice</w:t>
      </w:r>
      <w:r w:rsidRPr="00C6322A">
        <w:rPr>
          <w:rFonts w:eastAsia="Calibri" w:cs="Tahoma"/>
        </w:rPr>
        <w:t xml:space="preserve"> treats personal data collected for reviewing equality of opportunity in recruitment, selection and, if relevant, employment within the organ</w:t>
      </w:r>
      <w:r>
        <w:rPr>
          <w:rFonts w:eastAsia="Calibri" w:cs="Tahoma"/>
        </w:rPr>
        <w:t>isation in accordance with its Data Protection P</w:t>
      </w:r>
      <w:r w:rsidRPr="00C6322A">
        <w:rPr>
          <w:rFonts w:eastAsia="Calibri" w:cs="Tahoma"/>
        </w:rPr>
        <w:t>olicy. Information about how your data is used and the basis for processing is provided in the organisation's job applicant privacy notice.</w:t>
      </w:r>
    </w:p>
    <w:p w14:paraId="3F537995" w14:textId="77777777" w:rsidR="004A471D" w:rsidRPr="00C6322A" w:rsidRDefault="004A471D" w:rsidP="004A471D">
      <w:pPr>
        <w:pBdr>
          <w:left w:val="single" w:sz="4" w:space="4" w:color="auto"/>
        </w:pBdr>
        <w:jc w:val="both"/>
        <w:rPr>
          <w:rFonts w:eastAsia="Calibri" w:cs="Tahoma"/>
        </w:rPr>
      </w:pPr>
    </w:p>
    <w:p w14:paraId="006C12A3" w14:textId="77777777" w:rsidR="004A471D" w:rsidRDefault="004A471D" w:rsidP="004A471D">
      <w:pPr>
        <w:pBdr>
          <w:left w:val="single" w:sz="4" w:space="4" w:color="auto"/>
        </w:pBdr>
        <w:jc w:val="both"/>
        <w:rPr>
          <w:rFonts w:eastAsia="Calibri" w:cs="Tahoma"/>
        </w:rPr>
      </w:pPr>
      <w:r w:rsidRPr="00C6322A">
        <w:rPr>
          <w:rFonts w:eastAsia="Calibri" w:cs="Tahoma"/>
        </w:rPr>
        <w:t xml:space="preserve">I hereby give my consent to </w:t>
      </w:r>
      <w:r>
        <w:rPr>
          <w:rFonts w:eastAsia="Calibri" w:cs="Tahoma"/>
        </w:rPr>
        <w:t>the practice</w:t>
      </w:r>
      <w:r w:rsidRPr="00C6322A">
        <w:rPr>
          <w:rFonts w:eastAsia="Calibri" w:cs="Tahoma"/>
        </w:rPr>
        <w:t xml:space="preserve"> processing the data supplied in this form for the purpose of equal opportunities monitoring in recruitment and selection, and if relevant, employment within the organisation. I acknowledge that my application will be treated the same regardless of whether or not I complete this form. I understand that I may withdraw my consent to the processing of this data at any time by notifying [data protection officer or other app</w:t>
      </w:r>
      <w:r>
        <w:rPr>
          <w:rFonts w:eastAsia="Calibri" w:cs="Tahoma"/>
        </w:rPr>
        <w:t>r</w:t>
      </w:r>
      <w:r w:rsidRPr="00C6322A">
        <w:rPr>
          <w:rFonts w:eastAsia="Calibri" w:cs="Tahoma"/>
        </w:rPr>
        <w:t>opriate individual].</w:t>
      </w:r>
    </w:p>
    <w:p w14:paraId="4D13B1F5" w14:textId="77777777" w:rsidR="004A471D" w:rsidRPr="00C6322A" w:rsidRDefault="004A471D" w:rsidP="004A471D">
      <w:pPr>
        <w:pBdr>
          <w:left w:val="single" w:sz="4" w:space="4" w:color="auto"/>
        </w:pBdr>
        <w:jc w:val="both"/>
        <w:rPr>
          <w:rFonts w:eastAsia="Calibri" w:cs="Tahoma"/>
        </w:rPr>
      </w:pPr>
    </w:p>
    <w:p w14:paraId="079EED6F" w14:textId="77777777" w:rsidR="004A471D" w:rsidRPr="00C6322A" w:rsidRDefault="004A471D" w:rsidP="004A471D">
      <w:pPr>
        <w:pBdr>
          <w:left w:val="single" w:sz="4" w:space="4" w:color="auto"/>
        </w:pBdr>
        <w:rPr>
          <w:rFonts w:cs="Tahoma"/>
          <w:b/>
        </w:rPr>
      </w:pPr>
      <w:r w:rsidRPr="00C6322A">
        <w:rPr>
          <w:rFonts w:cs="Tahoma"/>
          <w:b/>
        </w:rPr>
        <w:t>Signature:</w:t>
      </w:r>
    </w:p>
    <w:p w14:paraId="770769B4" w14:textId="77777777" w:rsidR="004A471D" w:rsidRPr="00C6322A" w:rsidRDefault="004A471D" w:rsidP="004A471D">
      <w:pPr>
        <w:pBdr>
          <w:left w:val="single" w:sz="4" w:space="4" w:color="auto"/>
        </w:pBdr>
        <w:rPr>
          <w:rFonts w:cs="Tahoma"/>
          <w:b/>
        </w:rPr>
      </w:pPr>
    </w:p>
    <w:p w14:paraId="726F08F0" w14:textId="77777777" w:rsidR="00DE3543" w:rsidRDefault="00DE3543" w:rsidP="009C1FB1">
      <w:pPr>
        <w:ind w:left="227"/>
        <w:rPr>
          <w:rFonts w:cs="Tahoma"/>
        </w:rPr>
      </w:pPr>
    </w:p>
    <w:sectPr w:rsidR="00DE3543" w:rsidSect="00DE354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3E0122" w14:textId="77777777" w:rsidR="006A62BB" w:rsidRDefault="006A62BB" w:rsidP="00EF3D30">
      <w:r>
        <w:separator/>
      </w:r>
    </w:p>
  </w:endnote>
  <w:endnote w:type="continuationSeparator" w:id="0">
    <w:p w14:paraId="33D00D67" w14:textId="77777777" w:rsidR="006A62BB" w:rsidRDefault="006A62BB" w:rsidP="00EF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pitch w:val="default"/>
  </w:font>
  <w:font w:name="Tahoma">
    <w:panose1 w:val="020B0604030504040204"/>
    <w:charset w:val="00"/>
    <w:family w:val="swiss"/>
    <w:pitch w:val="variable"/>
    <w:sig w:usb0="E1002EFF" w:usb1="C000605B" w:usb2="00000029" w:usb3="00000000" w:csb0="000101FF" w:csb1="00000000"/>
  </w:font>
  <w:font w:name="FS Me">
    <w:altName w:val="FS Me"/>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NewspaperPiBT-Regular">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861977"/>
      <w:docPartObj>
        <w:docPartGallery w:val="Page Numbers (Bottom of Page)"/>
        <w:docPartUnique/>
      </w:docPartObj>
    </w:sdtPr>
    <w:sdtEndPr/>
    <w:sdtContent>
      <w:sdt>
        <w:sdtPr>
          <w:id w:val="-487557352"/>
          <w:docPartObj>
            <w:docPartGallery w:val="Page Numbers (Top of Page)"/>
            <w:docPartUnique/>
          </w:docPartObj>
        </w:sdtPr>
        <w:sdtEndPr/>
        <w:sdtContent>
          <w:p w14:paraId="23BA2806" w14:textId="77777777" w:rsidR="00EF3D30" w:rsidRDefault="00EF3D30" w:rsidP="00EF3D30">
            <w:pPr>
              <w:pStyle w:val="Footer"/>
            </w:pPr>
            <w:r>
              <w:t>V001</w:t>
            </w:r>
            <w:r>
              <w:tab/>
            </w:r>
            <w:r w:rsidR="004A471D">
              <w:t>Equality &amp; Diversity</w:t>
            </w:r>
            <w:r w:rsidR="0029435F">
              <w:t xml:space="preserve"> Policy</w:t>
            </w:r>
            <w:r>
              <w:tab/>
              <w:t xml:space="preserve">Page </w:t>
            </w:r>
            <w:r>
              <w:rPr>
                <w:b/>
                <w:bCs/>
              </w:rPr>
              <w:fldChar w:fldCharType="begin"/>
            </w:r>
            <w:r>
              <w:rPr>
                <w:b/>
                <w:bCs/>
              </w:rPr>
              <w:instrText xml:space="preserve"> PAGE </w:instrText>
            </w:r>
            <w:r>
              <w:rPr>
                <w:b/>
                <w:bCs/>
              </w:rPr>
              <w:fldChar w:fldCharType="separate"/>
            </w:r>
            <w:r w:rsidR="00066A5D">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066A5D">
              <w:rPr>
                <w:b/>
                <w:bCs/>
                <w:noProof/>
              </w:rPr>
              <w:t>10</w:t>
            </w:r>
            <w:r>
              <w:rPr>
                <w:b/>
                <w:bCs/>
              </w:rPr>
              <w:fldChar w:fldCharType="end"/>
            </w:r>
          </w:p>
        </w:sdtContent>
      </w:sdt>
    </w:sdtContent>
  </w:sdt>
  <w:p w14:paraId="379E2328" w14:textId="77777777" w:rsidR="00EF3D30" w:rsidRDefault="00EF3D30">
    <w:pPr>
      <w:pStyle w:val="Footer"/>
    </w:pPr>
  </w:p>
  <w:p w14:paraId="48B7791E" w14:textId="77777777" w:rsidR="000A0CF1" w:rsidRDefault="000A0CF1"/>
  <w:p w14:paraId="41AE4798" w14:textId="77777777" w:rsidR="008E7D3A" w:rsidRDefault="008E7D3A"/>
  <w:p w14:paraId="55FD67F0" w14:textId="77777777" w:rsidR="008E7D3A" w:rsidRDefault="008E7D3A"/>
  <w:p w14:paraId="7589343B" w14:textId="77777777" w:rsidR="00623067" w:rsidRDefault="0062306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90F021" w14:textId="77777777" w:rsidR="006A62BB" w:rsidRDefault="006A62BB" w:rsidP="00EF3D30">
      <w:r>
        <w:separator/>
      </w:r>
    </w:p>
  </w:footnote>
  <w:footnote w:type="continuationSeparator" w:id="0">
    <w:p w14:paraId="0DFDA072" w14:textId="77777777" w:rsidR="006A62BB" w:rsidRDefault="006A62BB" w:rsidP="00EF3D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B9A"/>
    <w:multiLevelType w:val="hybridMultilevel"/>
    <w:tmpl w:val="2646AE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80293F"/>
    <w:multiLevelType w:val="hybridMultilevel"/>
    <w:tmpl w:val="42EA6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3C51C1"/>
    <w:multiLevelType w:val="singleLevel"/>
    <w:tmpl w:val="2048B0BC"/>
    <w:lvl w:ilvl="0">
      <w:start w:val="1"/>
      <w:numFmt w:val="decimal"/>
      <w:lvlText w:val="%1."/>
      <w:legacy w:legacy="1" w:legacySpace="0" w:legacyIndent="397"/>
      <w:lvlJc w:val="left"/>
      <w:pPr>
        <w:ind w:left="397" w:hanging="397"/>
      </w:pPr>
      <w:rPr>
        <w:rFonts w:cs="Times New Roman"/>
      </w:rPr>
    </w:lvl>
  </w:abstractNum>
  <w:abstractNum w:abstractNumId="3">
    <w:nsid w:val="04BB32B4"/>
    <w:multiLevelType w:val="hybridMultilevel"/>
    <w:tmpl w:val="B728F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6F76D3"/>
    <w:multiLevelType w:val="singleLevel"/>
    <w:tmpl w:val="8B5A9CC6"/>
    <w:lvl w:ilvl="0">
      <w:start w:val="1"/>
      <w:numFmt w:val="lowerLetter"/>
      <w:lvlText w:val="%1)"/>
      <w:lvlJc w:val="left"/>
      <w:pPr>
        <w:tabs>
          <w:tab w:val="num" w:pos="720"/>
        </w:tabs>
        <w:ind w:left="720" w:hanging="720"/>
      </w:pPr>
      <w:rPr>
        <w:rFonts w:hint="default"/>
      </w:rPr>
    </w:lvl>
  </w:abstractNum>
  <w:abstractNum w:abstractNumId="5">
    <w:nsid w:val="0B0E3BCC"/>
    <w:multiLevelType w:val="hybridMultilevel"/>
    <w:tmpl w:val="90F20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0D36BB"/>
    <w:multiLevelType w:val="hybridMultilevel"/>
    <w:tmpl w:val="BB3A2A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49675E5"/>
    <w:multiLevelType w:val="hybridMultilevel"/>
    <w:tmpl w:val="66261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7F37AE2"/>
    <w:multiLevelType w:val="hybridMultilevel"/>
    <w:tmpl w:val="E46A32C4"/>
    <w:lvl w:ilvl="0" w:tplc="907C5780">
      <w:start w:val="1"/>
      <w:numFmt w:val="bullet"/>
      <w:lvlText w:val=""/>
      <w:lvlJc w:val="left"/>
      <w:pPr>
        <w:tabs>
          <w:tab w:val="num" w:pos="473"/>
        </w:tabs>
        <w:ind w:left="51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AE629C4"/>
    <w:multiLevelType w:val="singleLevel"/>
    <w:tmpl w:val="D980BEDC"/>
    <w:lvl w:ilvl="0">
      <w:start w:val="1"/>
      <w:numFmt w:val="decimal"/>
      <w:lvlText w:val="%1."/>
      <w:legacy w:legacy="1" w:legacySpace="120" w:legacyIndent="360"/>
      <w:lvlJc w:val="left"/>
      <w:pPr>
        <w:ind w:left="502" w:hanging="360"/>
      </w:pPr>
      <w:rPr>
        <w:rFonts w:cs="Times New Roman"/>
      </w:rPr>
    </w:lvl>
  </w:abstractNum>
  <w:abstractNum w:abstractNumId="10">
    <w:nsid w:val="1EEF70B5"/>
    <w:multiLevelType w:val="hybridMultilevel"/>
    <w:tmpl w:val="3CFAA95C"/>
    <w:lvl w:ilvl="0" w:tplc="907C5780">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1">
    <w:nsid w:val="1F7D2353"/>
    <w:multiLevelType w:val="hybridMultilevel"/>
    <w:tmpl w:val="C5D409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57660D2"/>
    <w:multiLevelType w:val="hybridMultilevel"/>
    <w:tmpl w:val="3EF6E9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8EB7F68"/>
    <w:multiLevelType w:val="hybridMultilevel"/>
    <w:tmpl w:val="33663F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D333CDF"/>
    <w:multiLevelType w:val="hybridMultilevel"/>
    <w:tmpl w:val="6C6E2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DDE468A"/>
    <w:multiLevelType w:val="hybridMultilevel"/>
    <w:tmpl w:val="B79A393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E8F57FB"/>
    <w:multiLevelType w:val="hybridMultilevel"/>
    <w:tmpl w:val="E758D0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E9662BF"/>
    <w:multiLevelType w:val="hybridMultilevel"/>
    <w:tmpl w:val="B824E6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31F5DED"/>
    <w:multiLevelType w:val="hybridMultilevel"/>
    <w:tmpl w:val="290640F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9D154F7"/>
    <w:multiLevelType w:val="hybridMultilevel"/>
    <w:tmpl w:val="B3D81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C095319"/>
    <w:multiLevelType w:val="hybridMultilevel"/>
    <w:tmpl w:val="539285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2502C87"/>
    <w:multiLevelType w:val="hybridMultilevel"/>
    <w:tmpl w:val="9C201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AEC7C42"/>
    <w:multiLevelType w:val="hybridMultilevel"/>
    <w:tmpl w:val="985EF7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4C4E16EE"/>
    <w:multiLevelType w:val="hybridMultilevel"/>
    <w:tmpl w:val="AC9A33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4AB7E23"/>
    <w:multiLevelType w:val="hybridMultilevel"/>
    <w:tmpl w:val="FCCCC0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5D807F0"/>
    <w:multiLevelType w:val="hybridMultilevel"/>
    <w:tmpl w:val="8B98C0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81F641F"/>
    <w:multiLevelType w:val="hybridMultilevel"/>
    <w:tmpl w:val="7CBCC9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C795EFA"/>
    <w:multiLevelType w:val="hybridMultilevel"/>
    <w:tmpl w:val="F470FB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D6B0A28"/>
    <w:multiLevelType w:val="multilevel"/>
    <w:tmpl w:val="90EC102C"/>
    <w:lvl w:ilvl="0">
      <w:start w:val="1"/>
      <w:numFmt w:val="decimal"/>
      <w:pStyle w:val="FPMNumber"/>
      <w:lvlText w:val="%1"/>
      <w:lvlJc w:val="left"/>
      <w:pPr>
        <w:tabs>
          <w:tab w:val="num" w:pos="432"/>
        </w:tabs>
        <w:ind w:left="432" w:hanging="432"/>
      </w:pPr>
      <w:rPr>
        <w:rFonts w:hint="default"/>
      </w:rPr>
    </w:lvl>
    <w:lvl w:ilvl="1">
      <w:start w:val="1"/>
      <w:numFmt w:val="decimal"/>
      <w:lvlText w:val="%1.%2"/>
      <w:lvlJc w:val="left"/>
      <w:pPr>
        <w:tabs>
          <w:tab w:val="num" w:pos="1004"/>
        </w:tabs>
        <w:ind w:left="576" w:hanging="29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5F964307"/>
    <w:multiLevelType w:val="hybridMultilevel"/>
    <w:tmpl w:val="494C4334"/>
    <w:lvl w:ilvl="0" w:tplc="38AA58B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0416B75"/>
    <w:multiLevelType w:val="hybridMultilevel"/>
    <w:tmpl w:val="7BA4A5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09B6488"/>
    <w:multiLevelType w:val="hybridMultilevel"/>
    <w:tmpl w:val="217883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0A14AFB"/>
    <w:multiLevelType w:val="hybridMultilevel"/>
    <w:tmpl w:val="640E0928"/>
    <w:lvl w:ilvl="0" w:tplc="38AA58B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61E4DF8"/>
    <w:multiLevelType w:val="hybridMultilevel"/>
    <w:tmpl w:val="B13282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66F503DB"/>
    <w:multiLevelType w:val="hybridMultilevel"/>
    <w:tmpl w:val="70BEAC42"/>
    <w:lvl w:ilvl="0" w:tplc="3C002814">
      <w:start w:val="1"/>
      <w:numFmt w:val="bullet"/>
      <w:pStyle w:val="FPM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73479C2"/>
    <w:multiLevelType w:val="hybridMultilevel"/>
    <w:tmpl w:val="CBBC7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9E70AA4"/>
    <w:multiLevelType w:val="hybridMultilevel"/>
    <w:tmpl w:val="C20488F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6D313AB0"/>
    <w:multiLevelType w:val="hybridMultilevel"/>
    <w:tmpl w:val="6EAAF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299339E"/>
    <w:multiLevelType w:val="hybridMultilevel"/>
    <w:tmpl w:val="C96E0D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772A6339"/>
    <w:multiLevelType w:val="hybridMultilevel"/>
    <w:tmpl w:val="8FDE9B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78C90B15"/>
    <w:multiLevelType w:val="multilevel"/>
    <w:tmpl w:val="B6403646"/>
    <w:lvl w:ilvl="0">
      <w:start w:val="1"/>
      <w:numFmt w:val="bullet"/>
      <w:lvlText w:val=""/>
      <w:lvlJc w:val="left"/>
      <w:pPr>
        <w:tabs>
          <w:tab w:val="num" w:pos="340"/>
        </w:tabs>
        <w:ind w:left="340" w:hanging="34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79A8764B"/>
    <w:multiLevelType w:val="hybridMultilevel"/>
    <w:tmpl w:val="E5C2F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BC346CA"/>
    <w:multiLevelType w:val="hybridMultilevel"/>
    <w:tmpl w:val="CAE8A56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E427629"/>
    <w:multiLevelType w:val="hybridMultilevel"/>
    <w:tmpl w:val="C074D01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4"/>
  </w:num>
  <w:num w:numId="2">
    <w:abstractNumId w:val="28"/>
  </w:num>
  <w:num w:numId="3">
    <w:abstractNumId w:val="21"/>
  </w:num>
  <w:num w:numId="4">
    <w:abstractNumId w:val="15"/>
  </w:num>
  <w:num w:numId="5">
    <w:abstractNumId w:val="42"/>
  </w:num>
  <w:num w:numId="6">
    <w:abstractNumId w:val="43"/>
  </w:num>
  <w:num w:numId="7">
    <w:abstractNumId w:val="5"/>
  </w:num>
  <w:num w:numId="8">
    <w:abstractNumId w:val="25"/>
  </w:num>
  <w:num w:numId="9">
    <w:abstractNumId w:val="14"/>
  </w:num>
  <w:num w:numId="10">
    <w:abstractNumId w:val="18"/>
  </w:num>
  <w:num w:numId="11">
    <w:abstractNumId w:val="12"/>
  </w:num>
  <w:num w:numId="12">
    <w:abstractNumId w:val="16"/>
  </w:num>
  <w:num w:numId="13">
    <w:abstractNumId w:val="37"/>
  </w:num>
  <w:num w:numId="14">
    <w:abstractNumId w:val="3"/>
  </w:num>
  <w:num w:numId="15">
    <w:abstractNumId w:val="33"/>
  </w:num>
  <w:num w:numId="16">
    <w:abstractNumId w:val="1"/>
  </w:num>
  <w:num w:numId="17">
    <w:abstractNumId w:val="36"/>
  </w:num>
  <w:num w:numId="18">
    <w:abstractNumId w:val="38"/>
  </w:num>
  <w:num w:numId="19">
    <w:abstractNumId w:val="39"/>
  </w:num>
  <w:num w:numId="20">
    <w:abstractNumId w:val="22"/>
  </w:num>
  <w:num w:numId="21">
    <w:abstractNumId w:val="11"/>
  </w:num>
  <w:num w:numId="22">
    <w:abstractNumId w:val="24"/>
  </w:num>
  <w:num w:numId="23">
    <w:abstractNumId w:val="4"/>
  </w:num>
  <w:num w:numId="24">
    <w:abstractNumId w:val="13"/>
  </w:num>
  <w:num w:numId="25">
    <w:abstractNumId w:val="31"/>
  </w:num>
  <w:num w:numId="26">
    <w:abstractNumId w:val="20"/>
  </w:num>
  <w:num w:numId="27">
    <w:abstractNumId w:val="26"/>
  </w:num>
  <w:num w:numId="28">
    <w:abstractNumId w:val="0"/>
  </w:num>
  <w:num w:numId="29">
    <w:abstractNumId w:val="8"/>
  </w:num>
  <w:num w:numId="30">
    <w:abstractNumId w:val="10"/>
  </w:num>
  <w:num w:numId="31">
    <w:abstractNumId w:val="32"/>
  </w:num>
  <w:num w:numId="32">
    <w:abstractNumId w:val="29"/>
  </w:num>
  <w:num w:numId="33">
    <w:abstractNumId w:val="2"/>
  </w:num>
  <w:num w:numId="34">
    <w:abstractNumId w:val="9"/>
  </w:num>
  <w:num w:numId="35">
    <w:abstractNumId w:val="40"/>
  </w:num>
  <w:num w:numId="36">
    <w:abstractNumId w:val="27"/>
  </w:num>
  <w:num w:numId="37">
    <w:abstractNumId w:val="19"/>
  </w:num>
  <w:num w:numId="38">
    <w:abstractNumId w:val="41"/>
  </w:num>
  <w:num w:numId="39">
    <w:abstractNumId w:val="35"/>
  </w:num>
  <w:num w:numId="40">
    <w:abstractNumId w:val="6"/>
  </w:num>
  <w:num w:numId="41">
    <w:abstractNumId w:val="17"/>
  </w:num>
  <w:num w:numId="42">
    <w:abstractNumId w:val="23"/>
  </w:num>
  <w:num w:numId="43">
    <w:abstractNumId w:val="7"/>
  </w:num>
  <w:num w:numId="44">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B9C"/>
    <w:rsid w:val="00066A5D"/>
    <w:rsid w:val="000A0CF1"/>
    <w:rsid w:val="000B7F4D"/>
    <w:rsid w:val="000D06E1"/>
    <w:rsid w:val="0012282F"/>
    <w:rsid w:val="00134DEC"/>
    <w:rsid w:val="001C5BFE"/>
    <w:rsid w:val="001E085D"/>
    <w:rsid w:val="001E7C7F"/>
    <w:rsid w:val="0029435F"/>
    <w:rsid w:val="00362142"/>
    <w:rsid w:val="00400DD2"/>
    <w:rsid w:val="00446163"/>
    <w:rsid w:val="004A471D"/>
    <w:rsid w:val="004C5FC7"/>
    <w:rsid w:val="005B6E74"/>
    <w:rsid w:val="00623067"/>
    <w:rsid w:val="006A452A"/>
    <w:rsid w:val="006A62BB"/>
    <w:rsid w:val="00767987"/>
    <w:rsid w:val="007C7E99"/>
    <w:rsid w:val="008125F2"/>
    <w:rsid w:val="00834064"/>
    <w:rsid w:val="008B5BAA"/>
    <w:rsid w:val="008E7D3A"/>
    <w:rsid w:val="00920D81"/>
    <w:rsid w:val="0099182F"/>
    <w:rsid w:val="009C1FB1"/>
    <w:rsid w:val="00A15D9B"/>
    <w:rsid w:val="00A46052"/>
    <w:rsid w:val="00A6244C"/>
    <w:rsid w:val="00AD2E05"/>
    <w:rsid w:val="00B4369A"/>
    <w:rsid w:val="00B56479"/>
    <w:rsid w:val="00BA7597"/>
    <w:rsid w:val="00BD2C74"/>
    <w:rsid w:val="00C37CF4"/>
    <w:rsid w:val="00CA17FD"/>
    <w:rsid w:val="00CE755F"/>
    <w:rsid w:val="00D42070"/>
    <w:rsid w:val="00D460CE"/>
    <w:rsid w:val="00D63B9C"/>
    <w:rsid w:val="00DE3543"/>
    <w:rsid w:val="00DE6929"/>
    <w:rsid w:val="00EF3D30"/>
    <w:rsid w:val="00EF71C4"/>
    <w:rsid w:val="00F15BC9"/>
    <w:rsid w:val="00F447EB"/>
    <w:rsid w:val="00F77A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1A7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D30"/>
    <w:pPr>
      <w:spacing w:after="0" w:line="240" w:lineRule="auto"/>
    </w:pPr>
    <w:rPr>
      <w:rFonts w:ascii="Calibri" w:eastAsia="Arial" w:hAnsi="Calibri" w:cs="Arial"/>
      <w:color w:val="000000"/>
      <w:spacing w:val="-2"/>
      <w:sz w:val="24"/>
      <w:szCs w:val="24"/>
    </w:rPr>
  </w:style>
  <w:style w:type="paragraph" w:styleId="Heading1">
    <w:name w:val="heading 1"/>
    <w:basedOn w:val="Normal"/>
    <w:next w:val="Normal"/>
    <w:link w:val="Heading1Char"/>
    <w:qFormat/>
    <w:rsid w:val="00EF3D30"/>
    <w:pPr>
      <w:jc w:val="center"/>
      <w:outlineLvl w:val="0"/>
    </w:pPr>
    <w:rPr>
      <w:b/>
      <w:sz w:val="32"/>
      <w:szCs w:val="32"/>
    </w:rPr>
  </w:style>
  <w:style w:type="paragraph" w:styleId="Heading2">
    <w:name w:val="heading 2"/>
    <w:basedOn w:val="Normal"/>
    <w:next w:val="Normal"/>
    <w:link w:val="Heading2Char"/>
    <w:qFormat/>
    <w:rsid w:val="00EF3D30"/>
    <w:pPr>
      <w:outlineLvl w:val="1"/>
    </w:pPr>
    <w:rPr>
      <w:b/>
      <w:sz w:val="28"/>
      <w:szCs w:val="28"/>
      <w:u w:val="single"/>
    </w:rPr>
  </w:style>
  <w:style w:type="paragraph" w:styleId="Heading3">
    <w:name w:val="heading 3"/>
    <w:basedOn w:val="Normal"/>
    <w:next w:val="Normal"/>
    <w:link w:val="Heading3Char"/>
    <w:qFormat/>
    <w:rsid w:val="00EF3D30"/>
    <w:pPr>
      <w:outlineLvl w:val="2"/>
    </w:pPr>
    <w:rPr>
      <w:b/>
    </w:rPr>
  </w:style>
  <w:style w:type="paragraph" w:styleId="Heading4">
    <w:name w:val="heading 4"/>
    <w:basedOn w:val="Normal"/>
    <w:next w:val="Normal"/>
    <w:link w:val="Heading4Char"/>
    <w:uiPriority w:val="9"/>
    <w:qFormat/>
    <w:rsid w:val="001E7C7F"/>
    <w:pPr>
      <w:keepNext/>
      <w:spacing w:before="240" w:after="60"/>
      <w:outlineLvl w:val="3"/>
    </w:pPr>
    <w:rPr>
      <w:rFonts w:eastAsia="Times New Roman" w:cs="Times New Roman"/>
      <w:b/>
      <w:bCs/>
      <w:color w:val="auto"/>
      <w:spacing w:val="0"/>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3D30"/>
    <w:rPr>
      <w:rFonts w:ascii="Calibri" w:eastAsia="Arial" w:hAnsi="Calibri" w:cs="Arial"/>
      <w:b/>
      <w:color w:val="000000"/>
      <w:spacing w:val="-2"/>
      <w:sz w:val="32"/>
      <w:szCs w:val="32"/>
    </w:rPr>
  </w:style>
  <w:style w:type="character" w:customStyle="1" w:styleId="Heading2Char">
    <w:name w:val="Heading 2 Char"/>
    <w:basedOn w:val="DefaultParagraphFont"/>
    <w:link w:val="Heading2"/>
    <w:rsid w:val="00EF3D30"/>
    <w:rPr>
      <w:rFonts w:ascii="Calibri" w:eastAsia="Arial" w:hAnsi="Calibri" w:cs="Arial"/>
      <w:b/>
      <w:color w:val="000000"/>
      <w:spacing w:val="-2"/>
      <w:sz w:val="28"/>
      <w:szCs w:val="28"/>
      <w:u w:val="single"/>
    </w:rPr>
  </w:style>
  <w:style w:type="character" w:customStyle="1" w:styleId="Heading3Char">
    <w:name w:val="Heading 3 Char"/>
    <w:basedOn w:val="DefaultParagraphFont"/>
    <w:link w:val="Heading3"/>
    <w:rsid w:val="00EF3D30"/>
    <w:rPr>
      <w:rFonts w:ascii="Calibri" w:eastAsia="Arial" w:hAnsi="Calibri" w:cs="Arial"/>
      <w:b/>
      <w:color w:val="000000"/>
      <w:spacing w:val="-2"/>
      <w:sz w:val="24"/>
      <w:szCs w:val="24"/>
    </w:rPr>
  </w:style>
  <w:style w:type="paragraph" w:styleId="Header">
    <w:name w:val="header"/>
    <w:basedOn w:val="Normal"/>
    <w:link w:val="HeaderChar"/>
    <w:uiPriority w:val="99"/>
    <w:unhideWhenUsed/>
    <w:rsid w:val="00EF3D30"/>
    <w:pPr>
      <w:tabs>
        <w:tab w:val="center" w:pos="4513"/>
        <w:tab w:val="right" w:pos="9026"/>
      </w:tabs>
    </w:pPr>
  </w:style>
  <w:style w:type="character" w:customStyle="1" w:styleId="HeaderChar">
    <w:name w:val="Header Char"/>
    <w:basedOn w:val="DefaultParagraphFont"/>
    <w:link w:val="Header"/>
    <w:uiPriority w:val="99"/>
    <w:rsid w:val="00EF3D30"/>
    <w:rPr>
      <w:rFonts w:ascii="Calibri" w:eastAsia="Arial" w:hAnsi="Calibri" w:cs="Arial"/>
      <w:color w:val="000000"/>
      <w:spacing w:val="-2"/>
      <w:sz w:val="24"/>
      <w:szCs w:val="24"/>
    </w:rPr>
  </w:style>
  <w:style w:type="paragraph" w:styleId="Footer">
    <w:name w:val="footer"/>
    <w:basedOn w:val="Normal"/>
    <w:link w:val="FooterChar"/>
    <w:uiPriority w:val="99"/>
    <w:unhideWhenUsed/>
    <w:rsid w:val="00EF3D30"/>
    <w:pPr>
      <w:tabs>
        <w:tab w:val="center" w:pos="4513"/>
        <w:tab w:val="right" w:pos="9026"/>
      </w:tabs>
    </w:pPr>
  </w:style>
  <w:style w:type="character" w:customStyle="1" w:styleId="FooterChar">
    <w:name w:val="Footer Char"/>
    <w:basedOn w:val="DefaultParagraphFont"/>
    <w:link w:val="Footer"/>
    <w:uiPriority w:val="99"/>
    <w:rsid w:val="00EF3D30"/>
    <w:rPr>
      <w:rFonts w:ascii="Calibri" w:eastAsia="Arial" w:hAnsi="Calibri" w:cs="Arial"/>
      <w:color w:val="000000"/>
      <w:spacing w:val="-2"/>
      <w:sz w:val="24"/>
      <w:szCs w:val="24"/>
    </w:rPr>
  </w:style>
  <w:style w:type="paragraph" w:styleId="Title">
    <w:name w:val="Title"/>
    <w:link w:val="TitleChar"/>
    <w:qFormat/>
    <w:rsid w:val="00920D81"/>
    <w:pPr>
      <w:pBdr>
        <w:top w:val="nil"/>
        <w:left w:val="nil"/>
        <w:bottom w:val="nil"/>
        <w:right w:val="nil"/>
        <w:between w:val="nil"/>
        <w:bar w:val="nil"/>
      </w:pBdr>
      <w:spacing w:after="0" w:line="240" w:lineRule="auto"/>
      <w:jc w:val="center"/>
    </w:pPr>
    <w:rPr>
      <w:rFonts w:ascii="Times New Roman Bold" w:eastAsia="Times New Roman Bold" w:hAnsi="Times New Roman Bold" w:cs="Times New Roman Bold"/>
      <w:color w:val="000000"/>
      <w:sz w:val="24"/>
      <w:szCs w:val="24"/>
      <w:u w:color="000000"/>
      <w:bdr w:val="nil"/>
      <w:lang w:val="en-US" w:eastAsia="en-GB"/>
    </w:rPr>
  </w:style>
  <w:style w:type="character" w:customStyle="1" w:styleId="TitleChar">
    <w:name w:val="Title Char"/>
    <w:basedOn w:val="DefaultParagraphFont"/>
    <w:link w:val="Title"/>
    <w:rsid w:val="00920D81"/>
    <w:rPr>
      <w:rFonts w:ascii="Times New Roman Bold" w:eastAsia="Times New Roman Bold" w:hAnsi="Times New Roman Bold" w:cs="Times New Roman Bold"/>
      <w:color w:val="000000"/>
      <w:sz w:val="24"/>
      <w:szCs w:val="24"/>
      <w:u w:color="000000"/>
      <w:bdr w:val="nil"/>
      <w:lang w:val="en-US" w:eastAsia="en-GB"/>
    </w:rPr>
  </w:style>
  <w:style w:type="paragraph" w:styleId="BodyText">
    <w:name w:val="Body Text"/>
    <w:basedOn w:val="Normal"/>
    <w:link w:val="BodyTextChar"/>
    <w:rsid w:val="00920D81"/>
    <w:rPr>
      <w:rFonts w:ascii="Arial" w:eastAsia="Times New Roman" w:hAnsi="Arial"/>
      <w:color w:val="FF0000"/>
      <w:spacing w:val="0"/>
      <w:szCs w:val="20"/>
    </w:rPr>
  </w:style>
  <w:style w:type="character" w:customStyle="1" w:styleId="BodyTextChar">
    <w:name w:val="Body Text Char"/>
    <w:basedOn w:val="DefaultParagraphFont"/>
    <w:link w:val="BodyText"/>
    <w:rsid w:val="00920D81"/>
    <w:rPr>
      <w:rFonts w:ascii="Arial" w:eastAsia="Times New Roman" w:hAnsi="Arial" w:cs="Arial"/>
      <w:color w:val="FF0000"/>
      <w:sz w:val="24"/>
      <w:szCs w:val="20"/>
    </w:rPr>
  </w:style>
  <w:style w:type="paragraph" w:styleId="BalloonText">
    <w:name w:val="Balloon Text"/>
    <w:basedOn w:val="Normal"/>
    <w:link w:val="BalloonTextChar"/>
    <w:uiPriority w:val="99"/>
    <w:semiHidden/>
    <w:unhideWhenUsed/>
    <w:rsid w:val="00400DD2"/>
    <w:rPr>
      <w:rFonts w:ascii="Tahoma" w:hAnsi="Tahoma" w:cs="Tahoma"/>
      <w:sz w:val="16"/>
      <w:szCs w:val="16"/>
    </w:rPr>
  </w:style>
  <w:style w:type="character" w:customStyle="1" w:styleId="BalloonTextChar">
    <w:name w:val="Balloon Text Char"/>
    <w:basedOn w:val="DefaultParagraphFont"/>
    <w:link w:val="BalloonText"/>
    <w:uiPriority w:val="99"/>
    <w:semiHidden/>
    <w:rsid w:val="00400DD2"/>
    <w:rPr>
      <w:rFonts w:ascii="Tahoma" w:eastAsia="Arial" w:hAnsi="Tahoma" w:cs="Tahoma"/>
      <w:color w:val="000000"/>
      <w:spacing w:val="-2"/>
      <w:sz w:val="16"/>
      <w:szCs w:val="16"/>
    </w:rPr>
  </w:style>
  <w:style w:type="paragraph" w:styleId="ListParagraph">
    <w:name w:val="List Paragraph"/>
    <w:basedOn w:val="Normal"/>
    <w:qFormat/>
    <w:rsid w:val="00A15D9B"/>
    <w:pPr>
      <w:ind w:left="720"/>
      <w:contextualSpacing/>
    </w:pPr>
    <w:rPr>
      <w:rFonts w:ascii="Times New Roman" w:eastAsiaTheme="minorHAnsi" w:hAnsi="Times New Roman" w:cs="Times New Roman"/>
      <w:color w:val="auto"/>
      <w:spacing w:val="0"/>
      <w:lang w:eastAsia="en-GB"/>
    </w:rPr>
  </w:style>
  <w:style w:type="character" w:styleId="Hyperlink">
    <w:name w:val="Hyperlink"/>
    <w:rsid w:val="005B6E74"/>
    <w:rPr>
      <w:rFonts w:ascii="Arial" w:hAnsi="Arial"/>
      <w:color w:val="3366FF"/>
      <w:sz w:val="24"/>
      <w:szCs w:val="24"/>
      <w:u w:val="none"/>
    </w:rPr>
  </w:style>
  <w:style w:type="paragraph" w:customStyle="1" w:styleId="Pa0">
    <w:name w:val="Pa0"/>
    <w:basedOn w:val="Normal"/>
    <w:next w:val="Normal"/>
    <w:uiPriority w:val="99"/>
    <w:rsid w:val="005B6E74"/>
    <w:pPr>
      <w:autoSpaceDE w:val="0"/>
      <w:autoSpaceDN w:val="0"/>
      <w:adjustRightInd w:val="0"/>
      <w:spacing w:line="241" w:lineRule="atLeast"/>
    </w:pPr>
    <w:rPr>
      <w:rFonts w:ascii="FS Me" w:eastAsia="Times New Roman" w:hAnsi="FS Me" w:cs="Times New Roman"/>
      <w:color w:val="auto"/>
      <w:spacing w:val="0"/>
      <w:lang w:eastAsia="en-GB"/>
    </w:rPr>
  </w:style>
  <w:style w:type="paragraph" w:customStyle="1" w:styleId="Pa1">
    <w:name w:val="Pa1"/>
    <w:basedOn w:val="Normal"/>
    <w:next w:val="Normal"/>
    <w:uiPriority w:val="99"/>
    <w:rsid w:val="005B6E74"/>
    <w:pPr>
      <w:autoSpaceDE w:val="0"/>
      <w:autoSpaceDN w:val="0"/>
      <w:adjustRightInd w:val="0"/>
      <w:spacing w:line="221" w:lineRule="atLeast"/>
    </w:pPr>
    <w:rPr>
      <w:rFonts w:ascii="FS Me" w:eastAsia="Times New Roman" w:hAnsi="FS Me" w:cs="Times New Roman"/>
      <w:color w:val="auto"/>
      <w:spacing w:val="0"/>
      <w:lang w:eastAsia="en-GB"/>
    </w:rPr>
  </w:style>
  <w:style w:type="character" w:customStyle="1" w:styleId="A3">
    <w:name w:val="A3"/>
    <w:uiPriority w:val="99"/>
    <w:rsid w:val="005B6E74"/>
    <w:rPr>
      <w:rFonts w:cs="FS Me"/>
      <w:color w:val="000000"/>
      <w:sz w:val="22"/>
      <w:szCs w:val="22"/>
    </w:rPr>
  </w:style>
  <w:style w:type="paragraph" w:customStyle="1" w:styleId="FPMredflyer">
    <w:name w:val="FPM red flyer"/>
    <w:basedOn w:val="Normal"/>
    <w:rsid w:val="000B7F4D"/>
    <w:pPr>
      <w:jc w:val="center"/>
    </w:pPr>
    <w:rPr>
      <w:rFonts w:ascii="Tahoma" w:eastAsia="Times New Roman" w:hAnsi="Tahoma" w:cs="Tahoma"/>
      <w:b/>
      <w:bCs/>
      <w:color w:val="FF0000"/>
      <w:spacing w:val="0"/>
    </w:rPr>
  </w:style>
  <w:style w:type="paragraph" w:styleId="NormalWeb">
    <w:name w:val="Normal (Web)"/>
    <w:basedOn w:val="Normal"/>
    <w:uiPriority w:val="99"/>
    <w:rsid w:val="0099182F"/>
    <w:pPr>
      <w:spacing w:before="100" w:beforeAutospacing="1" w:after="100" w:afterAutospacing="1"/>
    </w:pPr>
    <w:rPr>
      <w:rFonts w:ascii="Arial Unicode MS" w:eastAsia="Arial Unicode MS" w:hAnsi="Arial Unicode MS" w:cs="Arial Unicode MS"/>
      <w:color w:val="auto"/>
      <w:spacing w:val="0"/>
    </w:rPr>
  </w:style>
  <w:style w:type="paragraph" w:customStyle="1" w:styleId="Default">
    <w:name w:val="Default"/>
    <w:rsid w:val="00CA17FD"/>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FPMBullet">
    <w:name w:val="FPM Bullet"/>
    <w:basedOn w:val="Normal"/>
    <w:rsid w:val="00DE6929"/>
    <w:pPr>
      <w:numPr>
        <w:numId w:val="1"/>
      </w:numPr>
    </w:pPr>
    <w:rPr>
      <w:rFonts w:ascii="Tahoma" w:eastAsia="Times New Roman" w:hAnsi="Tahoma" w:cs="Times New Roman"/>
      <w:color w:val="auto"/>
      <w:spacing w:val="0"/>
    </w:rPr>
  </w:style>
  <w:style w:type="paragraph" w:customStyle="1" w:styleId="FPMNumber">
    <w:name w:val="FPM Number"/>
    <w:basedOn w:val="FPMBullet"/>
    <w:rsid w:val="00446163"/>
    <w:pPr>
      <w:numPr>
        <w:numId w:val="2"/>
      </w:numPr>
    </w:pPr>
  </w:style>
  <w:style w:type="character" w:customStyle="1" w:styleId="mtitle1">
    <w:name w:val="mtitle1"/>
    <w:rsid w:val="00F15BC9"/>
    <w:rPr>
      <w:rFonts w:ascii="Verdana" w:hAnsi="Verdana" w:hint="default"/>
      <w:b/>
      <w:bCs/>
      <w:color w:val="000000"/>
      <w:sz w:val="21"/>
      <w:szCs w:val="21"/>
    </w:rPr>
  </w:style>
  <w:style w:type="paragraph" w:styleId="BodyText3">
    <w:name w:val="Body Text 3"/>
    <w:basedOn w:val="Normal"/>
    <w:link w:val="BodyText3Char"/>
    <w:uiPriority w:val="99"/>
    <w:semiHidden/>
    <w:unhideWhenUsed/>
    <w:rsid w:val="0012282F"/>
    <w:pPr>
      <w:spacing w:after="120"/>
    </w:pPr>
    <w:rPr>
      <w:sz w:val="16"/>
      <w:szCs w:val="16"/>
    </w:rPr>
  </w:style>
  <w:style w:type="character" w:customStyle="1" w:styleId="BodyText3Char">
    <w:name w:val="Body Text 3 Char"/>
    <w:basedOn w:val="DefaultParagraphFont"/>
    <w:link w:val="BodyText3"/>
    <w:uiPriority w:val="99"/>
    <w:semiHidden/>
    <w:rsid w:val="0012282F"/>
    <w:rPr>
      <w:rFonts w:ascii="Calibri" w:eastAsia="Arial" w:hAnsi="Calibri" w:cs="Arial"/>
      <w:color w:val="000000"/>
      <w:spacing w:val="-2"/>
      <w:sz w:val="16"/>
      <w:szCs w:val="16"/>
    </w:rPr>
  </w:style>
  <w:style w:type="paragraph" w:styleId="Subtitle">
    <w:name w:val="Subtitle"/>
    <w:basedOn w:val="Normal"/>
    <w:link w:val="SubtitleChar"/>
    <w:qFormat/>
    <w:rsid w:val="0012282F"/>
    <w:rPr>
      <w:rFonts w:ascii="Times New Roman" w:eastAsia="Times New Roman" w:hAnsi="Times New Roman" w:cs="Times New Roman"/>
      <w:b/>
      <w:bCs/>
      <w:color w:val="auto"/>
      <w:spacing w:val="0"/>
    </w:rPr>
  </w:style>
  <w:style w:type="character" w:customStyle="1" w:styleId="SubtitleChar">
    <w:name w:val="Subtitle Char"/>
    <w:basedOn w:val="DefaultParagraphFont"/>
    <w:link w:val="Subtitle"/>
    <w:rsid w:val="0012282F"/>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
    <w:rsid w:val="001E7C7F"/>
    <w:rPr>
      <w:rFonts w:ascii="Calibri" w:eastAsia="Times New Roman" w:hAnsi="Calibri" w:cs="Times New Roman"/>
      <w:b/>
      <w:bCs/>
      <w:sz w:val="28"/>
      <w:szCs w:val="28"/>
      <w:lang w:val="x-none"/>
    </w:rPr>
  </w:style>
  <w:style w:type="paragraph" w:styleId="BodyText2">
    <w:name w:val="Body Text 2"/>
    <w:basedOn w:val="Normal"/>
    <w:link w:val="BodyText2Char"/>
    <w:uiPriority w:val="99"/>
    <w:semiHidden/>
    <w:unhideWhenUsed/>
    <w:rsid w:val="004C5FC7"/>
    <w:pPr>
      <w:spacing w:after="120" w:line="480" w:lineRule="auto"/>
    </w:pPr>
  </w:style>
  <w:style w:type="character" w:customStyle="1" w:styleId="BodyText2Char">
    <w:name w:val="Body Text 2 Char"/>
    <w:basedOn w:val="DefaultParagraphFont"/>
    <w:link w:val="BodyText2"/>
    <w:uiPriority w:val="99"/>
    <w:semiHidden/>
    <w:rsid w:val="004C5FC7"/>
    <w:rPr>
      <w:rFonts w:ascii="Calibri" w:eastAsia="Arial" w:hAnsi="Calibri" w:cs="Arial"/>
      <w:color w:val="000000"/>
      <w:spacing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D30"/>
    <w:pPr>
      <w:spacing w:after="0" w:line="240" w:lineRule="auto"/>
    </w:pPr>
    <w:rPr>
      <w:rFonts w:ascii="Calibri" w:eastAsia="Arial" w:hAnsi="Calibri" w:cs="Arial"/>
      <w:color w:val="000000"/>
      <w:spacing w:val="-2"/>
      <w:sz w:val="24"/>
      <w:szCs w:val="24"/>
    </w:rPr>
  </w:style>
  <w:style w:type="paragraph" w:styleId="Heading1">
    <w:name w:val="heading 1"/>
    <w:basedOn w:val="Normal"/>
    <w:next w:val="Normal"/>
    <w:link w:val="Heading1Char"/>
    <w:qFormat/>
    <w:rsid w:val="00EF3D30"/>
    <w:pPr>
      <w:jc w:val="center"/>
      <w:outlineLvl w:val="0"/>
    </w:pPr>
    <w:rPr>
      <w:b/>
      <w:sz w:val="32"/>
      <w:szCs w:val="32"/>
    </w:rPr>
  </w:style>
  <w:style w:type="paragraph" w:styleId="Heading2">
    <w:name w:val="heading 2"/>
    <w:basedOn w:val="Normal"/>
    <w:next w:val="Normal"/>
    <w:link w:val="Heading2Char"/>
    <w:qFormat/>
    <w:rsid w:val="00EF3D30"/>
    <w:pPr>
      <w:outlineLvl w:val="1"/>
    </w:pPr>
    <w:rPr>
      <w:b/>
      <w:sz w:val="28"/>
      <w:szCs w:val="28"/>
      <w:u w:val="single"/>
    </w:rPr>
  </w:style>
  <w:style w:type="paragraph" w:styleId="Heading3">
    <w:name w:val="heading 3"/>
    <w:basedOn w:val="Normal"/>
    <w:next w:val="Normal"/>
    <w:link w:val="Heading3Char"/>
    <w:qFormat/>
    <w:rsid w:val="00EF3D30"/>
    <w:pPr>
      <w:outlineLvl w:val="2"/>
    </w:pPr>
    <w:rPr>
      <w:b/>
    </w:rPr>
  </w:style>
  <w:style w:type="paragraph" w:styleId="Heading4">
    <w:name w:val="heading 4"/>
    <w:basedOn w:val="Normal"/>
    <w:next w:val="Normal"/>
    <w:link w:val="Heading4Char"/>
    <w:uiPriority w:val="9"/>
    <w:qFormat/>
    <w:rsid w:val="001E7C7F"/>
    <w:pPr>
      <w:keepNext/>
      <w:spacing w:before="240" w:after="60"/>
      <w:outlineLvl w:val="3"/>
    </w:pPr>
    <w:rPr>
      <w:rFonts w:eastAsia="Times New Roman" w:cs="Times New Roman"/>
      <w:b/>
      <w:bCs/>
      <w:color w:val="auto"/>
      <w:spacing w:val="0"/>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3D30"/>
    <w:rPr>
      <w:rFonts w:ascii="Calibri" w:eastAsia="Arial" w:hAnsi="Calibri" w:cs="Arial"/>
      <w:b/>
      <w:color w:val="000000"/>
      <w:spacing w:val="-2"/>
      <w:sz w:val="32"/>
      <w:szCs w:val="32"/>
    </w:rPr>
  </w:style>
  <w:style w:type="character" w:customStyle="1" w:styleId="Heading2Char">
    <w:name w:val="Heading 2 Char"/>
    <w:basedOn w:val="DefaultParagraphFont"/>
    <w:link w:val="Heading2"/>
    <w:rsid w:val="00EF3D30"/>
    <w:rPr>
      <w:rFonts w:ascii="Calibri" w:eastAsia="Arial" w:hAnsi="Calibri" w:cs="Arial"/>
      <w:b/>
      <w:color w:val="000000"/>
      <w:spacing w:val="-2"/>
      <w:sz w:val="28"/>
      <w:szCs w:val="28"/>
      <w:u w:val="single"/>
    </w:rPr>
  </w:style>
  <w:style w:type="character" w:customStyle="1" w:styleId="Heading3Char">
    <w:name w:val="Heading 3 Char"/>
    <w:basedOn w:val="DefaultParagraphFont"/>
    <w:link w:val="Heading3"/>
    <w:rsid w:val="00EF3D30"/>
    <w:rPr>
      <w:rFonts w:ascii="Calibri" w:eastAsia="Arial" w:hAnsi="Calibri" w:cs="Arial"/>
      <w:b/>
      <w:color w:val="000000"/>
      <w:spacing w:val="-2"/>
      <w:sz w:val="24"/>
      <w:szCs w:val="24"/>
    </w:rPr>
  </w:style>
  <w:style w:type="paragraph" w:styleId="Header">
    <w:name w:val="header"/>
    <w:basedOn w:val="Normal"/>
    <w:link w:val="HeaderChar"/>
    <w:uiPriority w:val="99"/>
    <w:unhideWhenUsed/>
    <w:rsid w:val="00EF3D30"/>
    <w:pPr>
      <w:tabs>
        <w:tab w:val="center" w:pos="4513"/>
        <w:tab w:val="right" w:pos="9026"/>
      </w:tabs>
    </w:pPr>
  </w:style>
  <w:style w:type="character" w:customStyle="1" w:styleId="HeaderChar">
    <w:name w:val="Header Char"/>
    <w:basedOn w:val="DefaultParagraphFont"/>
    <w:link w:val="Header"/>
    <w:uiPriority w:val="99"/>
    <w:rsid w:val="00EF3D30"/>
    <w:rPr>
      <w:rFonts w:ascii="Calibri" w:eastAsia="Arial" w:hAnsi="Calibri" w:cs="Arial"/>
      <w:color w:val="000000"/>
      <w:spacing w:val="-2"/>
      <w:sz w:val="24"/>
      <w:szCs w:val="24"/>
    </w:rPr>
  </w:style>
  <w:style w:type="paragraph" w:styleId="Footer">
    <w:name w:val="footer"/>
    <w:basedOn w:val="Normal"/>
    <w:link w:val="FooterChar"/>
    <w:uiPriority w:val="99"/>
    <w:unhideWhenUsed/>
    <w:rsid w:val="00EF3D30"/>
    <w:pPr>
      <w:tabs>
        <w:tab w:val="center" w:pos="4513"/>
        <w:tab w:val="right" w:pos="9026"/>
      </w:tabs>
    </w:pPr>
  </w:style>
  <w:style w:type="character" w:customStyle="1" w:styleId="FooterChar">
    <w:name w:val="Footer Char"/>
    <w:basedOn w:val="DefaultParagraphFont"/>
    <w:link w:val="Footer"/>
    <w:uiPriority w:val="99"/>
    <w:rsid w:val="00EF3D30"/>
    <w:rPr>
      <w:rFonts w:ascii="Calibri" w:eastAsia="Arial" w:hAnsi="Calibri" w:cs="Arial"/>
      <w:color w:val="000000"/>
      <w:spacing w:val="-2"/>
      <w:sz w:val="24"/>
      <w:szCs w:val="24"/>
    </w:rPr>
  </w:style>
  <w:style w:type="paragraph" w:styleId="Title">
    <w:name w:val="Title"/>
    <w:link w:val="TitleChar"/>
    <w:qFormat/>
    <w:rsid w:val="00920D81"/>
    <w:pPr>
      <w:pBdr>
        <w:top w:val="nil"/>
        <w:left w:val="nil"/>
        <w:bottom w:val="nil"/>
        <w:right w:val="nil"/>
        <w:between w:val="nil"/>
        <w:bar w:val="nil"/>
      </w:pBdr>
      <w:spacing w:after="0" w:line="240" w:lineRule="auto"/>
      <w:jc w:val="center"/>
    </w:pPr>
    <w:rPr>
      <w:rFonts w:ascii="Times New Roman Bold" w:eastAsia="Times New Roman Bold" w:hAnsi="Times New Roman Bold" w:cs="Times New Roman Bold"/>
      <w:color w:val="000000"/>
      <w:sz w:val="24"/>
      <w:szCs w:val="24"/>
      <w:u w:color="000000"/>
      <w:bdr w:val="nil"/>
      <w:lang w:val="en-US" w:eastAsia="en-GB"/>
    </w:rPr>
  </w:style>
  <w:style w:type="character" w:customStyle="1" w:styleId="TitleChar">
    <w:name w:val="Title Char"/>
    <w:basedOn w:val="DefaultParagraphFont"/>
    <w:link w:val="Title"/>
    <w:rsid w:val="00920D81"/>
    <w:rPr>
      <w:rFonts w:ascii="Times New Roman Bold" w:eastAsia="Times New Roman Bold" w:hAnsi="Times New Roman Bold" w:cs="Times New Roman Bold"/>
      <w:color w:val="000000"/>
      <w:sz w:val="24"/>
      <w:szCs w:val="24"/>
      <w:u w:color="000000"/>
      <w:bdr w:val="nil"/>
      <w:lang w:val="en-US" w:eastAsia="en-GB"/>
    </w:rPr>
  </w:style>
  <w:style w:type="paragraph" w:styleId="BodyText">
    <w:name w:val="Body Text"/>
    <w:basedOn w:val="Normal"/>
    <w:link w:val="BodyTextChar"/>
    <w:rsid w:val="00920D81"/>
    <w:rPr>
      <w:rFonts w:ascii="Arial" w:eastAsia="Times New Roman" w:hAnsi="Arial"/>
      <w:color w:val="FF0000"/>
      <w:spacing w:val="0"/>
      <w:szCs w:val="20"/>
    </w:rPr>
  </w:style>
  <w:style w:type="character" w:customStyle="1" w:styleId="BodyTextChar">
    <w:name w:val="Body Text Char"/>
    <w:basedOn w:val="DefaultParagraphFont"/>
    <w:link w:val="BodyText"/>
    <w:rsid w:val="00920D81"/>
    <w:rPr>
      <w:rFonts w:ascii="Arial" w:eastAsia="Times New Roman" w:hAnsi="Arial" w:cs="Arial"/>
      <w:color w:val="FF0000"/>
      <w:sz w:val="24"/>
      <w:szCs w:val="20"/>
    </w:rPr>
  </w:style>
  <w:style w:type="paragraph" w:styleId="BalloonText">
    <w:name w:val="Balloon Text"/>
    <w:basedOn w:val="Normal"/>
    <w:link w:val="BalloonTextChar"/>
    <w:uiPriority w:val="99"/>
    <w:semiHidden/>
    <w:unhideWhenUsed/>
    <w:rsid w:val="00400DD2"/>
    <w:rPr>
      <w:rFonts w:ascii="Tahoma" w:hAnsi="Tahoma" w:cs="Tahoma"/>
      <w:sz w:val="16"/>
      <w:szCs w:val="16"/>
    </w:rPr>
  </w:style>
  <w:style w:type="character" w:customStyle="1" w:styleId="BalloonTextChar">
    <w:name w:val="Balloon Text Char"/>
    <w:basedOn w:val="DefaultParagraphFont"/>
    <w:link w:val="BalloonText"/>
    <w:uiPriority w:val="99"/>
    <w:semiHidden/>
    <w:rsid w:val="00400DD2"/>
    <w:rPr>
      <w:rFonts w:ascii="Tahoma" w:eastAsia="Arial" w:hAnsi="Tahoma" w:cs="Tahoma"/>
      <w:color w:val="000000"/>
      <w:spacing w:val="-2"/>
      <w:sz w:val="16"/>
      <w:szCs w:val="16"/>
    </w:rPr>
  </w:style>
  <w:style w:type="paragraph" w:styleId="ListParagraph">
    <w:name w:val="List Paragraph"/>
    <w:basedOn w:val="Normal"/>
    <w:qFormat/>
    <w:rsid w:val="00A15D9B"/>
    <w:pPr>
      <w:ind w:left="720"/>
      <w:contextualSpacing/>
    </w:pPr>
    <w:rPr>
      <w:rFonts w:ascii="Times New Roman" w:eastAsiaTheme="minorHAnsi" w:hAnsi="Times New Roman" w:cs="Times New Roman"/>
      <w:color w:val="auto"/>
      <w:spacing w:val="0"/>
      <w:lang w:eastAsia="en-GB"/>
    </w:rPr>
  </w:style>
  <w:style w:type="character" w:styleId="Hyperlink">
    <w:name w:val="Hyperlink"/>
    <w:rsid w:val="005B6E74"/>
    <w:rPr>
      <w:rFonts w:ascii="Arial" w:hAnsi="Arial"/>
      <w:color w:val="3366FF"/>
      <w:sz w:val="24"/>
      <w:szCs w:val="24"/>
      <w:u w:val="none"/>
    </w:rPr>
  </w:style>
  <w:style w:type="paragraph" w:customStyle="1" w:styleId="Pa0">
    <w:name w:val="Pa0"/>
    <w:basedOn w:val="Normal"/>
    <w:next w:val="Normal"/>
    <w:uiPriority w:val="99"/>
    <w:rsid w:val="005B6E74"/>
    <w:pPr>
      <w:autoSpaceDE w:val="0"/>
      <w:autoSpaceDN w:val="0"/>
      <w:adjustRightInd w:val="0"/>
      <w:spacing w:line="241" w:lineRule="atLeast"/>
    </w:pPr>
    <w:rPr>
      <w:rFonts w:ascii="FS Me" w:eastAsia="Times New Roman" w:hAnsi="FS Me" w:cs="Times New Roman"/>
      <w:color w:val="auto"/>
      <w:spacing w:val="0"/>
      <w:lang w:eastAsia="en-GB"/>
    </w:rPr>
  </w:style>
  <w:style w:type="paragraph" w:customStyle="1" w:styleId="Pa1">
    <w:name w:val="Pa1"/>
    <w:basedOn w:val="Normal"/>
    <w:next w:val="Normal"/>
    <w:uiPriority w:val="99"/>
    <w:rsid w:val="005B6E74"/>
    <w:pPr>
      <w:autoSpaceDE w:val="0"/>
      <w:autoSpaceDN w:val="0"/>
      <w:adjustRightInd w:val="0"/>
      <w:spacing w:line="221" w:lineRule="atLeast"/>
    </w:pPr>
    <w:rPr>
      <w:rFonts w:ascii="FS Me" w:eastAsia="Times New Roman" w:hAnsi="FS Me" w:cs="Times New Roman"/>
      <w:color w:val="auto"/>
      <w:spacing w:val="0"/>
      <w:lang w:eastAsia="en-GB"/>
    </w:rPr>
  </w:style>
  <w:style w:type="character" w:customStyle="1" w:styleId="A3">
    <w:name w:val="A3"/>
    <w:uiPriority w:val="99"/>
    <w:rsid w:val="005B6E74"/>
    <w:rPr>
      <w:rFonts w:cs="FS Me"/>
      <w:color w:val="000000"/>
      <w:sz w:val="22"/>
      <w:szCs w:val="22"/>
    </w:rPr>
  </w:style>
  <w:style w:type="paragraph" w:customStyle="1" w:styleId="FPMredflyer">
    <w:name w:val="FPM red flyer"/>
    <w:basedOn w:val="Normal"/>
    <w:rsid w:val="000B7F4D"/>
    <w:pPr>
      <w:jc w:val="center"/>
    </w:pPr>
    <w:rPr>
      <w:rFonts w:ascii="Tahoma" w:eastAsia="Times New Roman" w:hAnsi="Tahoma" w:cs="Tahoma"/>
      <w:b/>
      <w:bCs/>
      <w:color w:val="FF0000"/>
      <w:spacing w:val="0"/>
    </w:rPr>
  </w:style>
  <w:style w:type="paragraph" w:styleId="NormalWeb">
    <w:name w:val="Normal (Web)"/>
    <w:basedOn w:val="Normal"/>
    <w:uiPriority w:val="99"/>
    <w:rsid w:val="0099182F"/>
    <w:pPr>
      <w:spacing w:before="100" w:beforeAutospacing="1" w:after="100" w:afterAutospacing="1"/>
    </w:pPr>
    <w:rPr>
      <w:rFonts w:ascii="Arial Unicode MS" w:eastAsia="Arial Unicode MS" w:hAnsi="Arial Unicode MS" w:cs="Arial Unicode MS"/>
      <w:color w:val="auto"/>
      <w:spacing w:val="0"/>
    </w:rPr>
  </w:style>
  <w:style w:type="paragraph" w:customStyle="1" w:styleId="Default">
    <w:name w:val="Default"/>
    <w:rsid w:val="00CA17FD"/>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FPMBullet">
    <w:name w:val="FPM Bullet"/>
    <w:basedOn w:val="Normal"/>
    <w:rsid w:val="00DE6929"/>
    <w:pPr>
      <w:numPr>
        <w:numId w:val="1"/>
      </w:numPr>
    </w:pPr>
    <w:rPr>
      <w:rFonts w:ascii="Tahoma" w:eastAsia="Times New Roman" w:hAnsi="Tahoma" w:cs="Times New Roman"/>
      <w:color w:val="auto"/>
      <w:spacing w:val="0"/>
    </w:rPr>
  </w:style>
  <w:style w:type="paragraph" w:customStyle="1" w:styleId="FPMNumber">
    <w:name w:val="FPM Number"/>
    <w:basedOn w:val="FPMBullet"/>
    <w:rsid w:val="00446163"/>
    <w:pPr>
      <w:numPr>
        <w:numId w:val="2"/>
      </w:numPr>
    </w:pPr>
  </w:style>
  <w:style w:type="character" w:customStyle="1" w:styleId="mtitle1">
    <w:name w:val="mtitle1"/>
    <w:rsid w:val="00F15BC9"/>
    <w:rPr>
      <w:rFonts w:ascii="Verdana" w:hAnsi="Verdana" w:hint="default"/>
      <w:b/>
      <w:bCs/>
      <w:color w:val="000000"/>
      <w:sz w:val="21"/>
      <w:szCs w:val="21"/>
    </w:rPr>
  </w:style>
  <w:style w:type="paragraph" w:styleId="BodyText3">
    <w:name w:val="Body Text 3"/>
    <w:basedOn w:val="Normal"/>
    <w:link w:val="BodyText3Char"/>
    <w:uiPriority w:val="99"/>
    <w:semiHidden/>
    <w:unhideWhenUsed/>
    <w:rsid w:val="0012282F"/>
    <w:pPr>
      <w:spacing w:after="120"/>
    </w:pPr>
    <w:rPr>
      <w:sz w:val="16"/>
      <w:szCs w:val="16"/>
    </w:rPr>
  </w:style>
  <w:style w:type="character" w:customStyle="1" w:styleId="BodyText3Char">
    <w:name w:val="Body Text 3 Char"/>
    <w:basedOn w:val="DefaultParagraphFont"/>
    <w:link w:val="BodyText3"/>
    <w:uiPriority w:val="99"/>
    <w:semiHidden/>
    <w:rsid w:val="0012282F"/>
    <w:rPr>
      <w:rFonts w:ascii="Calibri" w:eastAsia="Arial" w:hAnsi="Calibri" w:cs="Arial"/>
      <w:color w:val="000000"/>
      <w:spacing w:val="-2"/>
      <w:sz w:val="16"/>
      <w:szCs w:val="16"/>
    </w:rPr>
  </w:style>
  <w:style w:type="paragraph" w:styleId="Subtitle">
    <w:name w:val="Subtitle"/>
    <w:basedOn w:val="Normal"/>
    <w:link w:val="SubtitleChar"/>
    <w:qFormat/>
    <w:rsid w:val="0012282F"/>
    <w:rPr>
      <w:rFonts w:ascii="Times New Roman" w:eastAsia="Times New Roman" w:hAnsi="Times New Roman" w:cs="Times New Roman"/>
      <w:b/>
      <w:bCs/>
      <w:color w:val="auto"/>
      <w:spacing w:val="0"/>
    </w:rPr>
  </w:style>
  <w:style w:type="character" w:customStyle="1" w:styleId="SubtitleChar">
    <w:name w:val="Subtitle Char"/>
    <w:basedOn w:val="DefaultParagraphFont"/>
    <w:link w:val="Subtitle"/>
    <w:rsid w:val="0012282F"/>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
    <w:rsid w:val="001E7C7F"/>
    <w:rPr>
      <w:rFonts w:ascii="Calibri" w:eastAsia="Times New Roman" w:hAnsi="Calibri" w:cs="Times New Roman"/>
      <w:b/>
      <w:bCs/>
      <w:sz w:val="28"/>
      <w:szCs w:val="28"/>
      <w:lang w:val="x-none"/>
    </w:rPr>
  </w:style>
  <w:style w:type="paragraph" w:styleId="BodyText2">
    <w:name w:val="Body Text 2"/>
    <w:basedOn w:val="Normal"/>
    <w:link w:val="BodyText2Char"/>
    <w:uiPriority w:val="99"/>
    <w:semiHidden/>
    <w:unhideWhenUsed/>
    <w:rsid w:val="004C5FC7"/>
    <w:pPr>
      <w:spacing w:after="120" w:line="480" w:lineRule="auto"/>
    </w:pPr>
  </w:style>
  <w:style w:type="character" w:customStyle="1" w:styleId="BodyText2Char">
    <w:name w:val="Body Text 2 Char"/>
    <w:basedOn w:val="DefaultParagraphFont"/>
    <w:link w:val="BodyText2"/>
    <w:uiPriority w:val="99"/>
    <w:semiHidden/>
    <w:rsid w:val="004C5FC7"/>
    <w:rPr>
      <w:rFonts w:ascii="Calibri" w:eastAsia="Arial" w:hAnsi="Calibri" w:cs="Arial"/>
      <w:color w:val="000000"/>
      <w:spacing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perthr.co.uk/policies-and-documents/job-applicant-privacy-notice-compliant-with-the-gdpr-/162692/"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2627</Words>
  <Characters>14979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NHS Shropshire CCG / NHS Telford CCG</Company>
  <LinksUpToDate>false</LinksUpToDate>
  <CharactersWithSpaces>17571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dc:creator>
  <cp:lastModifiedBy>emis_user</cp:lastModifiedBy>
  <cp:revision>2</cp:revision>
  <dcterms:created xsi:type="dcterms:W3CDTF">2021-08-23T11:12:00Z</dcterms:created>
  <dcterms:modified xsi:type="dcterms:W3CDTF">2021-08-23T11:12:00Z</dcterms:modified>
</cp:coreProperties>
</file>